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C831" w14:textId="26A813F6" w:rsidR="006B1606" w:rsidRDefault="006C41DC" w:rsidP="006C41DC">
      <w:pPr>
        <w:spacing w:after="12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73783314"/>
      <w:r w:rsidRPr="00530D39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530D39" w:rsidRPr="00530D3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4CBCB287" w14:textId="77777777" w:rsidR="00530D39" w:rsidRPr="00530D39" w:rsidRDefault="00530D39" w:rsidP="00530D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D39">
        <w:rPr>
          <w:rFonts w:ascii="Arial" w:hAnsi="Arial" w:cs="Arial"/>
          <w:b/>
          <w:sz w:val="24"/>
          <w:szCs w:val="24"/>
        </w:rPr>
        <w:t xml:space="preserve">Wykaz tematów prac dyplomowych inżynierskich dla studentów studiów niestacjonarnych I stopnia </w:t>
      </w:r>
    </w:p>
    <w:p w14:paraId="7E19B164" w14:textId="77777777" w:rsidR="00530D39" w:rsidRPr="00530D39" w:rsidRDefault="00530D39" w:rsidP="00530D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D39">
        <w:rPr>
          <w:rFonts w:ascii="Arial" w:hAnsi="Arial" w:cs="Arial"/>
          <w:b/>
          <w:sz w:val="24"/>
          <w:szCs w:val="24"/>
        </w:rPr>
        <w:t>na rok akademicki 2026/2027 (obrona lipiec 2027 r.) zatwierdzone w roku akademickim 2025/2026</w:t>
      </w:r>
    </w:p>
    <w:p w14:paraId="3AB74D0D" w14:textId="77777777" w:rsidR="00530D39" w:rsidRPr="00530D39" w:rsidRDefault="00530D39" w:rsidP="00530D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D39">
        <w:rPr>
          <w:rFonts w:ascii="Arial" w:hAnsi="Arial" w:cs="Arial"/>
          <w:b/>
          <w:sz w:val="24"/>
          <w:szCs w:val="24"/>
        </w:rPr>
        <w:t xml:space="preserve">Uchwałą nr 18/2025/2026 Rady Programowej dyscypliny </w:t>
      </w:r>
    </w:p>
    <w:p w14:paraId="2513D227" w14:textId="0F88E86E" w:rsidR="00530D39" w:rsidRPr="00530D39" w:rsidRDefault="00530D39" w:rsidP="00530D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D39">
        <w:rPr>
          <w:rFonts w:ascii="Arial" w:hAnsi="Arial" w:cs="Arial"/>
          <w:b/>
          <w:sz w:val="24"/>
          <w:szCs w:val="24"/>
        </w:rPr>
        <w:t>Inżynierii lądowej, geodezji i transportu z dnia 2 czerwca 2026 r.</w:t>
      </w:r>
    </w:p>
    <w:p w14:paraId="3D404173" w14:textId="77777777" w:rsidR="00B91ED3" w:rsidRPr="006C41DC" w:rsidRDefault="00B91ED3" w:rsidP="006C41DC">
      <w:pPr>
        <w:rPr>
          <w:rFonts w:ascii="Arial" w:hAnsi="Arial" w:cs="Arial"/>
          <w:b/>
          <w:sz w:val="24"/>
          <w:szCs w:val="24"/>
        </w:rPr>
      </w:pPr>
    </w:p>
    <w:p w14:paraId="651BC054" w14:textId="42A01FAB" w:rsidR="00060402" w:rsidRDefault="00060402" w:rsidP="006C41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Budownictwo </w:t>
      </w:r>
    </w:p>
    <w:p w14:paraId="74AE3167" w14:textId="77777777" w:rsidR="006C41DC" w:rsidRDefault="00B91ED3" w:rsidP="006C41DC">
      <w:pPr>
        <w:jc w:val="center"/>
        <w:rPr>
          <w:rFonts w:ascii="Arial" w:hAnsi="Arial" w:cs="Arial"/>
          <w:b/>
          <w:sz w:val="24"/>
          <w:szCs w:val="24"/>
        </w:rPr>
      </w:pPr>
      <w:r w:rsidRPr="006C41DC">
        <w:rPr>
          <w:rFonts w:ascii="Arial" w:hAnsi="Arial" w:cs="Arial"/>
          <w:b/>
          <w:sz w:val="24"/>
          <w:szCs w:val="24"/>
        </w:rPr>
        <w:t>Zakres: TOZB</w:t>
      </w:r>
    </w:p>
    <w:p w14:paraId="59AA22EB" w14:textId="77777777" w:rsidR="006C41DC" w:rsidRPr="006C41DC" w:rsidRDefault="006C41DC" w:rsidP="006C41DC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520"/>
        <w:gridCol w:w="3402"/>
        <w:gridCol w:w="1984"/>
        <w:gridCol w:w="1701"/>
        <w:gridCol w:w="1786"/>
      </w:tblGrid>
      <w:tr w:rsidR="006B1606" w:rsidRPr="006C41DC" w14:paraId="2959E445" w14:textId="77777777" w:rsidTr="00AD3E0E">
        <w:trPr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F0A7DCA" w14:textId="77777777" w:rsidR="006B1606" w:rsidRPr="006C41DC" w:rsidRDefault="006B1606" w:rsidP="006C41DC">
            <w:pPr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20" w:type="dxa"/>
            <w:shd w:val="clear" w:color="auto" w:fill="D9D9D9" w:themeFill="background1" w:themeFillShade="D9"/>
            <w:vAlign w:val="center"/>
          </w:tcPr>
          <w:p w14:paraId="0088A838" w14:textId="77777777" w:rsidR="006B1606" w:rsidRPr="006C41DC" w:rsidRDefault="006B1606" w:rsidP="00033AB9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 pracy dyplomowej inżynierskiej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AA2D4F" w14:textId="77777777" w:rsidR="006B1606" w:rsidRPr="006C41DC" w:rsidRDefault="006B1606" w:rsidP="00893904">
            <w:pPr>
              <w:jc w:val="center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Nazwisko</w:t>
            </w:r>
            <w:r w:rsidR="00AD3E0E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 xml:space="preserve"> i imię</w:t>
            </w:r>
          </w:p>
          <w:p w14:paraId="3C98F5AF" w14:textId="77777777" w:rsidR="006B1606" w:rsidRPr="006C41DC" w:rsidRDefault="006B1606" w:rsidP="00893904">
            <w:pPr>
              <w:jc w:val="center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promotora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161294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Nazwisko</w:t>
            </w:r>
            <w:r w:rsidR="008A6C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imię</w:t>
            </w:r>
          </w:p>
          <w:p w14:paraId="10D38B64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studenta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9723B8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pobrania</w:t>
            </w:r>
          </w:p>
          <w:p w14:paraId="2741F9A6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tematu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9132ACD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Podpis</w:t>
            </w:r>
          </w:p>
          <w:p w14:paraId="5F5DB79D" w14:textId="77777777" w:rsidR="006B1606" w:rsidRPr="006C41DC" w:rsidRDefault="006B1606" w:rsidP="00033AB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41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studenta</w:t>
            </w:r>
          </w:p>
        </w:tc>
      </w:tr>
      <w:tr w:rsidR="00104CF1" w:rsidRPr="00893904" w14:paraId="26A5D58A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7896E38F" w14:textId="77777777" w:rsidR="00104CF1" w:rsidRPr="00893904" w:rsidRDefault="00104CF1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20" w:type="dxa"/>
            <w:vAlign w:val="center"/>
          </w:tcPr>
          <w:p w14:paraId="4FA4E381" w14:textId="575AE86A" w:rsidR="00104CF1" w:rsidRPr="00893904" w:rsidRDefault="00112B9B" w:rsidP="0089390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39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Projekt betonu klasy wytrzymałościowej C 30/37 z</w:t>
            </w:r>
            <w:r w:rsidR="008939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939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dodatkiem popiołów lotnych do wykonania masywnych fundamentów pod galerię handlową</w:t>
            </w:r>
          </w:p>
        </w:tc>
        <w:tc>
          <w:tcPr>
            <w:tcW w:w="3402" w:type="dxa"/>
            <w:vAlign w:val="center"/>
          </w:tcPr>
          <w:p w14:paraId="03B89DC4" w14:textId="62F22250" w:rsidR="00104CF1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12B9B" w:rsidRPr="00893904">
              <w:rPr>
                <w:rFonts w:ascii="Arial" w:hAnsi="Arial" w:cs="Arial"/>
                <w:sz w:val="24"/>
                <w:szCs w:val="24"/>
              </w:rPr>
              <w:t>r inż. Jacek Halbiniak</w:t>
            </w:r>
          </w:p>
        </w:tc>
        <w:tc>
          <w:tcPr>
            <w:tcW w:w="1984" w:type="dxa"/>
            <w:vAlign w:val="center"/>
          </w:tcPr>
          <w:p w14:paraId="5C8909C5" w14:textId="77777777" w:rsidR="00104CF1" w:rsidRPr="00893904" w:rsidRDefault="00104CF1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048B2CB" w14:textId="77777777" w:rsidR="00104CF1" w:rsidRPr="00893904" w:rsidRDefault="00104CF1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FFFE29F" w14:textId="77777777" w:rsidR="00104CF1" w:rsidRPr="00893904" w:rsidRDefault="00104CF1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12B9B" w:rsidRPr="00893904" w14:paraId="2E85B6BD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42FDD890" w14:textId="77777777" w:rsidR="00112B9B" w:rsidRPr="00893904" w:rsidRDefault="00112B9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20" w:type="dxa"/>
            <w:vAlign w:val="center"/>
          </w:tcPr>
          <w:p w14:paraId="1F69E674" w14:textId="13EBC7C1" w:rsidR="00112B9B" w:rsidRPr="00893904" w:rsidRDefault="00112B9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betony mrozoodpornego klasy wytrzymałościowej C30/37 w klasie mrozoodporności F150 oraz FT2</w:t>
            </w:r>
          </w:p>
        </w:tc>
        <w:tc>
          <w:tcPr>
            <w:tcW w:w="3402" w:type="dxa"/>
            <w:vAlign w:val="center"/>
          </w:tcPr>
          <w:p w14:paraId="3CBAB753" w14:textId="7709FEBD" w:rsidR="00112B9B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12B9B" w:rsidRPr="00893904">
              <w:rPr>
                <w:rFonts w:ascii="Arial" w:hAnsi="Arial" w:cs="Arial"/>
                <w:sz w:val="24"/>
                <w:szCs w:val="24"/>
              </w:rPr>
              <w:t>r inż. Jacek Halbiniak</w:t>
            </w:r>
          </w:p>
        </w:tc>
        <w:tc>
          <w:tcPr>
            <w:tcW w:w="1984" w:type="dxa"/>
            <w:vAlign w:val="center"/>
          </w:tcPr>
          <w:p w14:paraId="6217B40E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01" w:type="dxa"/>
            <w:vAlign w:val="center"/>
          </w:tcPr>
          <w:p w14:paraId="4263732C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86" w:type="dxa"/>
            <w:vAlign w:val="center"/>
          </w:tcPr>
          <w:p w14:paraId="7C464303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</w:tr>
      <w:tr w:rsidR="00112B9B" w:rsidRPr="00893904" w14:paraId="0C051E17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5AC032D2" w14:textId="77777777" w:rsidR="00112B9B" w:rsidRPr="00893904" w:rsidRDefault="00112B9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20" w:type="dxa"/>
            <w:vAlign w:val="center"/>
          </w:tcPr>
          <w:p w14:paraId="1A6A8B0B" w14:textId="77777777" w:rsidR="00112B9B" w:rsidRPr="00893904" w:rsidRDefault="00112B9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betonu pompowalnego klasy C25/30 w klasie ekspozycji XC1 oraz XC2</w:t>
            </w:r>
          </w:p>
        </w:tc>
        <w:tc>
          <w:tcPr>
            <w:tcW w:w="3402" w:type="dxa"/>
            <w:vAlign w:val="center"/>
          </w:tcPr>
          <w:p w14:paraId="0464D5EE" w14:textId="73063BB0" w:rsidR="00112B9B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12B9B" w:rsidRPr="00893904">
              <w:rPr>
                <w:rFonts w:ascii="Arial" w:hAnsi="Arial" w:cs="Arial"/>
                <w:sz w:val="24"/>
                <w:szCs w:val="24"/>
              </w:rPr>
              <w:t>r inż. Jacek Halbiniak</w:t>
            </w:r>
          </w:p>
        </w:tc>
        <w:tc>
          <w:tcPr>
            <w:tcW w:w="1984" w:type="dxa"/>
            <w:vAlign w:val="center"/>
          </w:tcPr>
          <w:p w14:paraId="2B6FB007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01" w:type="dxa"/>
            <w:vAlign w:val="center"/>
          </w:tcPr>
          <w:p w14:paraId="76C0C898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86" w:type="dxa"/>
            <w:vAlign w:val="center"/>
          </w:tcPr>
          <w:p w14:paraId="5CDC5711" w14:textId="77777777" w:rsidR="00112B9B" w:rsidRPr="00893904" w:rsidRDefault="00112B9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</w:tr>
      <w:tr w:rsidR="000D3D56" w:rsidRPr="00893904" w14:paraId="4D24BA0B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3B6015F2" w14:textId="77777777" w:rsidR="000D3D56" w:rsidRPr="00893904" w:rsidRDefault="000D3D56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520" w:type="dxa"/>
          </w:tcPr>
          <w:p w14:paraId="7036CA97" w14:textId="77777777" w:rsidR="000D3D56" w:rsidRPr="00893904" w:rsidRDefault="004A78C0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stref wejściowych i szybów dźwigowych w budynku z wielkiej płyty</w:t>
            </w:r>
          </w:p>
        </w:tc>
        <w:tc>
          <w:tcPr>
            <w:tcW w:w="3402" w:type="dxa"/>
            <w:vAlign w:val="center"/>
          </w:tcPr>
          <w:p w14:paraId="0106EF5B" w14:textId="77777777" w:rsidR="000D3D56" w:rsidRPr="00893904" w:rsidRDefault="004A78C0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Izabela Adamczyk</w:t>
            </w:r>
          </w:p>
        </w:tc>
        <w:tc>
          <w:tcPr>
            <w:tcW w:w="1984" w:type="dxa"/>
            <w:vAlign w:val="center"/>
          </w:tcPr>
          <w:p w14:paraId="02192A23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A723D69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BAAA911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3D56" w:rsidRPr="00893904" w14:paraId="4227E065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1502176C" w14:textId="77777777" w:rsidR="000D3D56" w:rsidRPr="00893904" w:rsidRDefault="000D3D56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520" w:type="dxa"/>
          </w:tcPr>
          <w:p w14:paraId="6FC5ECD0" w14:textId="22E151AA" w:rsidR="000D3D56" w:rsidRPr="00893904" w:rsidRDefault="004A78C0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 xml:space="preserve"> Projekt domu jednorodzinnego z przeznaczeniem dla osób z niepełnosprawnościami</w:t>
            </w:r>
          </w:p>
        </w:tc>
        <w:tc>
          <w:tcPr>
            <w:tcW w:w="3402" w:type="dxa"/>
            <w:vAlign w:val="center"/>
          </w:tcPr>
          <w:p w14:paraId="171AE6F2" w14:textId="77777777" w:rsidR="000D3D56" w:rsidRPr="00893904" w:rsidRDefault="004A78C0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Izabela Adamczyk</w:t>
            </w:r>
          </w:p>
        </w:tc>
        <w:tc>
          <w:tcPr>
            <w:tcW w:w="1984" w:type="dxa"/>
            <w:vAlign w:val="center"/>
          </w:tcPr>
          <w:p w14:paraId="7E1A7D4B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01" w:type="dxa"/>
            <w:vAlign w:val="center"/>
          </w:tcPr>
          <w:p w14:paraId="5945ACF7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  <w:tc>
          <w:tcPr>
            <w:tcW w:w="1786" w:type="dxa"/>
            <w:vAlign w:val="center"/>
          </w:tcPr>
          <w:p w14:paraId="61097059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de-CH" w:eastAsia="pl-PL"/>
              </w:rPr>
            </w:pPr>
          </w:p>
        </w:tc>
      </w:tr>
      <w:tr w:rsidR="00DD589E" w:rsidRPr="00893904" w14:paraId="18950BA8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0ED86946" w14:textId="77777777" w:rsidR="00DD589E" w:rsidRPr="00893904" w:rsidRDefault="00DD589E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5520" w:type="dxa"/>
          </w:tcPr>
          <w:p w14:paraId="1F4B4918" w14:textId="77777777" w:rsidR="00DD589E" w:rsidRPr="00893904" w:rsidRDefault="00DD589E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technologii i organizacji robót przy rozbudowie budynku jednorodzinnego o garaż dwustanowiskowy z częścią gospodarczą w technologii tradycyjnej murowanej</w:t>
            </w:r>
          </w:p>
        </w:tc>
        <w:tc>
          <w:tcPr>
            <w:tcW w:w="3402" w:type="dxa"/>
            <w:vAlign w:val="center"/>
          </w:tcPr>
          <w:p w14:paraId="263FED12" w14:textId="77777777" w:rsidR="00DD589E" w:rsidRPr="00893904" w:rsidRDefault="00DD589E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Kseniya Yurkova</w:t>
            </w:r>
          </w:p>
        </w:tc>
        <w:tc>
          <w:tcPr>
            <w:tcW w:w="1984" w:type="dxa"/>
            <w:vAlign w:val="center"/>
          </w:tcPr>
          <w:p w14:paraId="7D768CB9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8019675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7FF5ED14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589E" w:rsidRPr="00893904" w14:paraId="313FB566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28ECFB62" w14:textId="77777777" w:rsidR="00DD589E" w:rsidRPr="00893904" w:rsidRDefault="00DD589E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520" w:type="dxa"/>
            <w:vAlign w:val="center"/>
          </w:tcPr>
          <w:p w14:paraId="26749FCB" w14:textId="77777777" w:rsidR="00DD589E" w:rsidRPr="00893904" w:rsidRDefault="00DD589E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technologii i organizacji robót przy rozbudowie budynku jednorodzinnego o część usługową wraz ze zmianą sposobu użytkowania</w:t>
            </w:r>
          </w:p>
        </w:tc>
        <w:tc>
          <w:tcPr>
            <w:tcW w:w="3402" w:type="dxa"/>
            <w:vAlign w:val="center"/>
          </w:tcPr>
          <w:p w14:paraId="6322E345" w14:textId="77777777" w:rsidR="00DD589E" w:rsidRPr="00893904" w:rsidRDefault="00DD589E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Kseniya Yurkova</w:t>
            </w:r>
          </w:p>
        </w:tc>
        <w:tc>
          <w:tcPr>
            <w:tcW w:w="1984" w:type="dxa"/>
            <w:vAlign w:val="center"/>
          </w:tcPr>
          <w:p w14:paraId="4C75B491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A9D0B19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5BF918D" w14:textId="77777777" w:rsidR="00DD589E" w:rsidRPr="00893904" w:rsidRDefault="00DD589E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3D56" w:rsidRPr="00893904" w14:paraId="588CFA66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741EE876" w14:textId="77777777" w:rsidR="000D3D56" w:rsidRPr="00893904" w:rsidRDefault="000D3D56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520" w:type="dxa"/>
            <w:vAlign w:val="center"/>
          </w:tcPr>
          <w:p w14:paraId="60C8F1F9" w14:textId="77777777" w:rsidR="000D3D56" w:rsidRPr="00893904" w:rsidRDefault="00C77928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budynku użyteczności publicznej w standardzie pasywnym.</w:t>
            </w:r>
          </w:p>
        </w:tc>
        <w:tc>
          <w:tcPr>
            <w:tcW w:w="3402" w:type="dxa"/>
            <w:vAlign w:val="center"/>
          </w:tcPr>
          <w:p w14:paraId="17F7C815" w14:textId="502C20E1" w:rsidR="000D3D56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C77928" w:rsidRPr="00893904">
              <w:rPr>
                <w:rFonts w:ascii="Arial" w:hAnsi="Arial" w:cs="Arial"/>
                <w:sz w:val="24"/>
                <w:szCs w:val="24"/>
              </w:rPr>
              <w:t>r inż. Marta Pomada</w:t>
            </w:r>
          </w:p>
        </w:tc>
        <w:tc>
          <w:tcPr>
            <w:tcW w:w="1984" w:type="dxa"/>
            <w:vAlign w:val="center"/>
          </w:tcPr>
          <w:p w14:paraId="17C39351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73B0E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BA15D81" w14:textId="77777777" w:rsidR="000D3D56" w:rsidRPr="00893904" w:rsidRDefault="000D3D56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B128D" w:rsidRPr="00893904" w14:paraId="5A255C67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336F0168" w14:textId="77777777" w:rsidR="005B128D" w:rsidRPr="00893904" w:rsidRDefault="005B128D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520" w:type="dxa"/>
            <w:vAlign w:val="center"/>
          </w:tcPr>
          <w:p w14:paraId="4495D144" w14:textId="77777777" w:rsidR="005B128D" w:rsidRPr="00893904" w:rsidRDefault="005B128D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Wybrane właściwości kompozytu cementowego z udziałem popiołów pochodzących z termicznej utylizacji osadów ściekowych</w:t>
            </w:r>
          </w:p>
        </w:tc>
        <w:tc>
          <w:tcPr>
            <w:tcW w:w="3402" w:type="dxa"/>
            <w:vAlign w:val="center"/>
          </w:tcPr>
          <w:p w14:paraId="4289F96A" w14:textId="4A6011DE" w:rsidR="005B128D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B128D" w:rsidRPr="00893904">
              <w:rPr>
                <w:rFonts w:ascii="Arial" w:hAnsi="Arial" w:cs="Arial"/>
                <w:sz w:val="24"/>
                <w:szCs w:val="24"/>
              </w:rPr>
              <w:t>r inż. Bogdan Langier</w:t>
            </w:r>
          </w:p>
        </w:tc>
        <w:tc>
          <w:tcPr>
            <w:tcW w:w="1984" w:type="dxa"/>
            <w:vAlign w:val="center"/>
          </w:tcPr>
          <w:p w14:paraId="42323DEF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1C7EDF48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4A487E62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B128D" w:rsidRPr="00893904" w14:paraId="4D9E4C3E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6656BD59" w14:textId="77777777" w:rsidR="005B128D" w:rsidRPr="00893904" w:rsidRDefault="005B128D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520" w:type="dxa"/>
            <w:vAlign w:val="center"/>
          </w:tcPr>
          <w:p w14:paraId="28AAE8AF" w14:textId="77777777" w:rsidR="005B128D" w:rsidRPr="00893904" w:rsidRDefault="005B128D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Popiół lotny z termicznego przekształcania osadów ściekowych – możliwości zastosowania jako dodatek do betonu</w:t>
            </w:r>
          </w:p>
        </w:tc>
        <w:tc>
          <w:tcPr>
            <w:tcW w:w="3402" w:type="dxa"/>
            <w:vAlign w:val="center"/>
          </w:tcPr>
          <w:p w14:paraId="3FAD43E3" w14:textId="572EAAF9" w:rsidR="005B128D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B128D" w:rsidRPr="00893904">
              <w:rPr>
                <w:rFonts w:ascii="Arial" w:hAnsi="Arial" w:cs="Arial"/>
                <w:sz w:val="24"/>
                <w:szCs w:val="24"/>
              </w:rPr>
              <w:t>r inż. Bogdan Langier</w:t>
            </w:r>
          </w:p>
        </w:tc>
        <w:tc>
          <w:tcPr>
            <w:tcW w:w="1984" w:type="dxa"/>
            <w:vAlign w:val="center"/>
          </w:tcPr>
          <w:p w14:paraId="75122BC9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5526B36E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48BE7514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B128D" w:rsidRPr="00893904" w14:paraId="37E7EFD9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4CDFC768" w14:textId="77777777" w:rsidR="005B128D" w:rsidRPr="00893904" w:rsidRDefault="005B128D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520" w:type="dxa"/>
            <w:vAlign w:val="center"/>
          </w:tcPr>
          <w:p w14:paraId="3FF1B54D" w14:textId="77777777" w:rsidR="005B128D" w:rsidRPr="00893904" w:rsidRDefault="005B128D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Analiza wpływu odpadów z obróbki szlifierskiej na wybrane właściwości kompozytów o matrycy cementowej</w:t>
            </w:r>
          </w:p>
        </w:tc>
        <w:tc>
          <w:tcPr>
            <w:tcW w:w="3402" w:type="dxa"/>
            <w:vAlign w:val="center"/>
          </w:tcPr>
          <w:p w14:paraId="36C5209E" w14:textId="2E8190F3" w:rsidR="005B128D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B128D" w:rsidRPr="00893904">
              <w:rPr>
                <w:rFonts w:ascii="Arial" w:hAnsi="Arial" w:cs="Arial"/>
                <w:sz w:val="24"/>
                <w:szCs w:val="24"/>
              </w:rPr>
              <w:t>r inż. Bogdan Langier</w:t>
            </w:r>
          </w:p>
        </w:tc>
        <w:tc>
          <w:tcPr>
            <w:tcW w:w="1984" w:type="dxa"/>
            <w:vAlign w:val="center"/>
          </w:tcPr>
          <w:p w14:paraId="4381187A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4A94DA4F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4B87E84F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B128D" w:rsidRPr="00893904" w14:paraId="4FD63589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57E926CE" w14:textId="77777777" w:rsidR="005B128D" w:rsidRPr="00893904" w:rsidRDefault="005B128D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520" w:type="dxa"/>
            <w:vAlign w:val="center"/>
          </w:tcPr>
          <w:p w14:paraId="268297E9" w14:textId="77777777" w:rsidR="005B128D" w:rsidRPr="00893904" w:rsidRDefault="005B128D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Ocena wpływu dodatków mineralnych na wybrane właściwości kompozytu cementowego</w:t>
            </w:r>
          </w:p>
        </w:tc>
        <w:tc>
          <w:tcPr>
            <w:tcW w:w="3402" w:type="dxa"/>
            <w:vAlign w:val="center"/>
          </w:tcPr>
          <w:p w14:paraId="7B0A8EC5" w14:textId="67DC8BC6" w:rsidR="005B128D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B128D" w:rsidRPr="00893904">
              <w:rPr>
                <w:rFonts w:ascii="Arial" w:hAnsi="Arial" w:cs="Arial"/>
                <w:sz w:val="24"/>
                <w:szCs w:val="24"/>
              </w:rPr>
              <w:t>r inż. Bogdan Langier</w:t>
            </w:r>
          </w:p>
        </w:tc>
        <w:tc>
          <w:tcPr>
            <w:tcW w:w="1984" w:type="dxa"/>
            <w:vAlign w:val="center"/>
          </w:tcPr>
          <w:p w14:paraId="5F14268F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231813B1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6DB83BAC" w14:textId="77777777" w:rsidR="005B128D" w:rsidRPr="00893904" w:rsidRDefault="005B128D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3153B" w:rsidRPr="00893904" w14:paraId="6E096227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67D0B2F1" w14:textId="77777777" w:rsidR="0053153B" w:rsidRPr="00893904" w:rsidRDefault="0053153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5520" w:type="dxa"/>
            <w:vAlign w:val="center"/>
          </w:tcPr>
          <w:p w14:paraId="4C6DB026" w14:textId="77777777" w:rsidR="0053153B" w:rsidRPr="00893904" w:rsidRDefault="0053153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zmiany funkcji części budynku mieszkalnego na potrzeby gabinetu weterynaryjnego</w:t>
            </w:r>
          </w:p>
        </w:tc>
        <w:tc>
          <w:tcPr>
            <w:tcW w:w="3402" w:type="dxa"/>
            <w:vAlign w:val="center"/>
          </w:tcPr>
          <w:p w14:paraId="270B9186" w14:textId="77777777" w:rsidR="0053153B" w:rsidRPr="00893904" w:rsidRDefault="0053153B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Katarzyna Regulska</w:t>
            </w:r>
          </w:p>
        </w:tc>
        <w:tc>
          <w:tcPr>
            <w:tcW w:w="1984" w:type="dxa"/>
            <w:vAlign w:val="center"/>
          </w:tcPr>
          <w:p w14:paraId="01DA94DB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398D3A80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7A0A0908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3153B" w:rsidRPr="00893904" w14:paraId="33075BD2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790761E2" w14:textId="77777777" w:rsidR="0053153B" w:rsidRPr="00893904" w:rsidRDefault="0053153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520" w:type="dxa"/>
            <w:vAlign w:val="center"/>
          </w:tcPr>
          <w:p w14:paraId="2B4314B6" w14:textId="77777777" w:rsidR="0053153B" w:rsidRPr="00893904" w:rsidRDefault="0053153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atrialnego domu jednorodzinnego w technologii drewnianego lekkiego szkieletu</w:t>
            </w:r>
          </w:p>
        </w:tc>
        <w:tc>
          <w:tcPr>
            <w:tcW w:w="3402" w:type="dxa"/>
            <w:vAlign w:val="center"/>
          </w:tcPr>
          <w:p w14:paraId="477E5C77" w14:textId="77777777" w:rsidR="0053153B" w:rsidRPr="00893904" w:rsidRDefault="0053153B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Katarzyna Regulska</w:t>
            </w:r>
          </w:p>
        </w:tc>
        <w:tc>
          <w:tcPr>
            <w:tcW w:w="1984" w:type="dxa"/>
            <w:vAlign w:val="center"/>
          </w:tcPr>
          <w:p w14:paraId="55AE0C9B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11268C2D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0EDC431D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3153B" w:rsidRPr="00893904" w14:paraId="27BE20DA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3C5A482D" w14:textId="77777777" w:rsidR="0053153B" w:rsidRPr="00893904" w:rsidRDefault="0053153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520" w:type="dxa"/>
            <w:vAlign w:val="center"/>
          </w:tcPr>
          <w:p w14:paraId="6E8FCBB9" w14:textId="77777777" w:rsidR="0053153B" w:rsidRPr="00893904" w:rsidRDefault="0053153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pawilonu usługowego w technologii drewnianego lekkiego szkieletu</w:t>
            </w:r>
          </w:p>
        </w:tc>
        <w:tc>
          <w:tcPr>
            <w:tcW w:w="3402" w:type="dxa"/>
            <w:vAlign w:val="center"/>
          </w:tcPr>
          <w:p w14:paraId="1D876F32" w14:textId="77777777" w:rsidR="0053153B" w:rsidRPr="00893904" w:rsidRDefault="0053153B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Katarzyna Regulska</w:t>
            </w:r>
          </w:p>
        </w:tc>
        <w:tc>
          <w:tcPr>
            <w:tcW w:w="1984" w:type="dxa"/>
            <w:vAlign w:val="center"/>
          </w:tcPr>
          <w:p w14:paraId="6FC195B9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099BBC3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54C514DC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3153B" w:rsidRPr="00893904" w14:paraId="46CF1C05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43FF185F" w14:textId="77777777" w:rsidR="0053153B" w:rsidRPr="00893904" w:rsidRDefault="0053153B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520" w:type="dxa"/>
            <w:vAlign w:val="center"/>
          </w:tcPr>
          <w:p w14:paraId="2C56D1CD" w14:textId="77777777" w:rsidR="0053153B" w:rsidRPr="00893904" w:rsidRDefault="0053153B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budynku biurowo-usługowego w technologii drewnianego lekkiego szkieletu</w:t>
            </w:r>
          </w:p>
        </w:tc>
        <w:tc>
          <w:tcPr>
            <w:tcW w:w="3402" w:type="dxa"/>
            <w:vAlign w:val="center"/>
          </w:tcPr>
          <w:p w14:paraId="19BB5E6C" w14:textId="77777777" w:rsidR="0053153B" w:rsidRPr="00893904" w:rsidRDefault="0053153B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Katarzyna Regulska</w:t>
            </w:r>
          </w:p>
        </w:tc>
        <w:tc>
          <w:tcPr>
            <w:tcW w:w="1984" w:type="dxa"/>
            <w:vAlign w:val="center"/>
          </w:tcPr>
          <w:p w14:paraId="44220A82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68F9FCAF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595FAF26" w14:textId="77777777" w:rsidR="0053153B" w:rsidRPr="00893904" w:rsidRDefault="0053153B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0CB933E5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22D56F4B" w14:textId="377AA89F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520" w:type="dxa"/>
            <w:vAlign w:val="center"/>
          </w:tcPr>
          <w:p w14:paraId="77A3B632" w14:textId="77777777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budynku handlowo-usługowego w technologii drewnianego lekkiego szkieletu</w:t>
            </w:r>
          </w:p>
          <w:p w14:paraId="711B518B" w14:textId="77777777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143A05" w14:textId="5E91A59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Katarzyna Regulska</w:t>
            </w:r>
          </w:p>
        </w:tc>
        <w:tc>
          <w:tcPr>
            <w:tcW w:w="1984" w:type="dxa"/>
            <w:vAlign w:val="center"/>
          </w:tcPr>
          <w:p w14:paraId="63029F11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69D336D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07CADE27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14815B1E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0272D3AB" w14:textId="744AA17D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520" w:type="dxa"/>
            <w:vAlign w:val="center"/>
          </w:tcPr>
          <w:p w14:paraId="0A2F0B76" w14:textId="287E7D38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Zielone zamówienia w przetargach na roboty budowlane</w:t>
            </w:r>
          </w:p>
        </w:tc>
        <w:tc>
          <w:tcPr>
            <w:tcW w:w="3402" w:type="dxa"/>
            <w:vAlign w:val="center"/>
          </w:tcPr>
          <w:p w14:paraId="49D75428" w14:textId="1796A504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hab. Małgorzata Ulewicz, prof. PCz.</w:t>
            </w:r>
          </w:p>
        </w:tc>
        <w:tc>
          <w:tcPr>
            <w:tcW w:w="1984" w:type="dxa"/>
            <w:vAlign w:val="center"/>
          </w:tcPr>
          <w:p w14:paraId="64C46C65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E7F427F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326D9E0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93904" w:rsidRPr="00893904" w14:paraId="7117E774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0F30F4B2" w14:textId="04B0A6FA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520" w:type="dxa"/>
            <w:vAlign w:val="center"/>
          </w:tcPr>
          <w:p w14:paraId="64281BE4" w14:textId="3FCA6C1E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Ocena funkcjonalności wybranych rozwiązań konstrukcyjno-budowlanych przejść górnych dla zwierząt</w:t>
            </w:r>
          </w:p>
        </w:tc>
        <w:tc>
          <w:tcPr>
            <w:tcW w:w="3402" w:type="dxa"/>
            <w:vAlign w:val="center"/>
          </w:tcPr>
          <w:p w14:paraId="71C2E1C0" w14:textId="53A28CA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Jakub Jura</w:t>
            </w:r>
          </w:p>
        </w:tc>
        <w:tc>
          <w:tcPr>
            <w:tcW w:w="1984" w:type="dxa"/>
            <w:vAlign w:val="center"/>
          </w:tcPr>
          <w:p w14:paraId="5C5B807A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3D5CC0BB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2A5A9BCE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10A83CA6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2ABC6587" w14:textId="6267BF05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5520" w:type="dxa"/>
            <w:vAlign w:val="center"/>
          </w:tcPr>
          <w:p w14:paraId="188FBCBE" w14:textId="2C993214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budynku użyteczności publicznej o niskim zapotrzebowaniu na energię</w:t>
            </w:r>
          </w:p>
        </w:tc>
        <w:tc>
          <w:tcPr>
            <w:tcW w:w="3402" w:type="dxa"/>
            <w:vAlign w:val="center"/>
          </w:tcPr>
          <w:p w14:paraId="5D48908D" w14:textId="0C22F56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Jakub Jura</w:t>
            </w:r>
          </w:p>
        </w:tc>
        <w:tc>
          <w:tcPr>
            <w:tcW w:w="1984" w:type="dxa"/>
            <w:vAlign w:val="center"/>
          </w:tcPr>
          <w:p w14:paraId="43DE4EA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427C7047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3AEC2730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13721953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5DB9B23B" w14:textId="22B398CA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520" w:type="dxa"/>
            <w:vAlign w:val="center"/>
          </w:tcPr>
          <w:p w14:paraId="37F76BAF" w14:textId="3A6C3A15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architektoniczno-budowlany budynku usługowo-biurowego</w:t>
            </w:r>
          </w:p>
        </w:tc>
        <w:tc>
          <w:tcPr>
            <w:tcW w:w="3402" w:type="dxa"/>
            <w:vAlign w:val="center"/>
          </w:tcPr>
          <w:p w14:paraId="29EAE1C8" w14:textId="64FD0E0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Jakub Jura</w:t>
            </w:r>
          </w:p>
        </w:tc>
        <w:tc>
          <w:tcPr>
            <w:tcW w:w="1984" w:type="dxa"/>
            <w:vAlign w:val="center"/>
          </w:tcPr>
          <w:p w14:paraId="32E47AE4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024B5061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1E573AA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5ED2FA73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47470CF6" w14:textId="052812E3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520" w:type="dxa"/>
            <w:vAlign w:val="center"/>
          </w:tcPr>
          <w:p w14:paraId="0BC9154F" w14:textId="35E4BB39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 xml:space="preserve">Ocena technologii realizacji budynków mieszkalnych w systemie modułowym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893904">
              <w:rPr>
                <w:rFonts w:ascii="Arial" w:hAnsi="Arial" w:cs="Arial"/>
                <w:sz w:val="24"/>
                <w:szCs w:val="24"/>
              </w:rPr>
              <w:t>i tradycyjnym w zakresie kosztów, czasu pracy oraz efektywności</w:t>
            </w:r>
          </w:p>
        </w:tc>
        <w:tc>
          <w:tcPr>
            <w:tcW w:w="3402" w:type="dxa"/>
            <w:vAlign w:val="center"/>
          </w:tcPr>
          <w:p w14:paraId="3C43264E" w14:textId="72F5E99D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Alina Pietrzak</w:t>
            </w:r>
          </w:p>
        </w:tc>
        <w:tc>
          <w:tcPr>
            <w:tcW w:w="1984" w:type="dxa"/>
            <w:vAlign w:val="center"/>
          </w:tcPr>
          <w:p w14:paraId="7721576C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5523C950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58EEDE4C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163B9F31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0F85F64A" w14:textId="6131B737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520" w:type="dxa"/>
            <w:vAlign w:val="center"/>
          </w:tcPr>
          <w:p w14:paraId="21462EE1" w14:textId="09A93B7B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eastAsia="Arial" w:hAnsi="Arial" w:cs="Arial"/>
                <w:sz w:val="24"/>
                <w:szCs w:val="24"/>
              </w:rPr>
              <w:t>Obliczenia modelowe wymiany ciepła pomiędzy wybranym budynkiem a gruntem</w:t>
            </w:r>
          </w:p>
        </w:tc>
        <w:tc>
          <w:tcPr>
            <w:tcW w:w="3402" w:type="dxa"/>
            <w:vAlign w:val="center"/>
          </w:tcPr>
          <w:p w14:paraId="1C8137D8" w14:textId="3C5B95BB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Anna Lis</w:t>
            </w:r>
          </w:p>
        </w:tc>
        <w:tc>
          <w:tcPr>
            <w:tcW w:w="1984" w:type="dxa"/>
            <w:vAlign w:val="center"/>
          </w:tcPr>
          <w:p w14:paraId="2448259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ED7270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1F0176EA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036C161F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358859E2" w14:textId="1A6DB08E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520" w:type="dxa"/>
            <w:vAlign w:val="center"/>
          </w:tcPr>
          <w:p w14:paraId="4AED05F9" w14:textId="35430666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eastAsia="Arial" w:hAnsi="Arial" w:cs="Arial"/>
                <w:sz w:val="24"/>
                <w:szCs w:val="24"/>
              </w:rPr>
              <w:t>Obliczenia modelowe wymiany ciepła pomiędzy przestrzenią ogrzewaną i nieogrzewaną</w:t>
            </w:r>
          </w:p>
        </w:tc>
        <w:tc>
          <w:tcPr>
            <w:tcW w:w="3402" w:type="dxa"/>
            <w:vAlign w:val="center"/>
          </w:tcPr>
          <w:p w14:paraId="020AF741" w14:textId="675935C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Anna Lis</w:t>
            </w:r>
          </w:p>
        </w:tc>
        <w:tc>
          <w:tcPr>
            <w:tcW w:w="1984" w:type="dxa"/>
            <w:vAlign w:val="center"/>
          </w:tcPr>
          <w:p w14:paraId="79BC2B43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42D4A174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7242B023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3693B5AD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66130900" w14:textId="11D43DF0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520" w:type="dxa"/>
            <w:vAlign w:val="center"/>
          </w:tcPr>
          <w:p w14:paraId="034D3C37" w14:textId="4FF76541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poprawy izolacyjności termicznej przegród w wybranym budynku</w:t>
            </w:r>
          </w:p>
        </w:tc>
        <w:tc>
          <w:tcPr>
            <w:tcW w:w="3402" w:type="dxa"/>
            <w:vAlign w:val="center"/>
          </w:tcPr>
          <w:p w14:paraId="450BBD15" w14:textId="60F44EAB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Anna Lis</w:t>
            </w:r>
          </w:p>
        </w:tc>
        <w:tc>
          <w:tcPr>
            <w:tcW w:w="1984" w:type="dxa"/>
            <w:vAlign w:val="center"/>
          </w:tcPr>
          <w:p w14:paraId="6E61A3D2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32D6B44A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71CF3E3E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3F014A6D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71990E96" w14:textId="25AC28AD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520" w:type="dxa"/>
            <w:vAlign w:val="center"/>
          </w:tcPr>
          <w:p w14:paraId="17D19618" w14:textId="627F68E0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eastAsia="Arial" w:hAnsi="Arial" w:cs="Arial"/>
                <w:sz w:val="24"/>
                <w:szCs w:val="24"/>
              </w:rPr>
              <w:t>Projekt poprawy standardu energetycznego wybranego budynku</w:t>
            </w:r>
          </w:p>
        </w:tc>
        <w:tc>
          <w:tcPr>
            <w:tcW w:w="3402" w:type="dxa"/>
            <w:vAlign w:val="center"/>
          </w:tcPr>
          <w:p w14:paraId="5E77C519" w14:textId="4CE746B2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Anna Lis</w:t>
            </w:r>
          </w:p>
        </w:tc>
        <w:tc>
          <w:tcPr>
            <w:tcW w:w="1984" w:type="dxa"/>
            <w:vAlign w:val="center"/>
          </w:tcPr>
          <w:p w14:paraId="33D13AA2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CC31790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636BF0C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2ACD4242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3D32EEF5" w14:textId="003AF177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520" w:type="dxa"/>
            <w:vAlign w:val="center"/>
          </w:tcPr>
          <w:p w14:paraId="660604F8" w14:textId="30B7E9A2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Porównanie planowanych i rzeczywistych nakładów rzeczowych dla wybranych inwestycji budowlanych.</w:t>
            </w:r>
          </w:p>
        </w:tc>
        <w:tc>
          <w:tcPr>
            <w:tcW w:w="3402" w:type="dxa"/>
            <w:vAlign w:val="center"/>
          </w:tcPr>
          <w:p w14:paraId="0FF98161" w14:textId="1A8AA865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Zbigniew Respondek</w:t>
            </w:r>
          </w:p>
        </w:tc>
        <w:tc>
          <w:tcPr>
            <w:tcW w:w="1984" w:type="dxa"/>
            <w:vAlign w:val="center"/>
          </w:tcPr>
          <w:p w14:paraId="71E50D33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B3848BF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394BC4E4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195C0063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71AB2EE7" w14:textId="1BD87284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28.</w:t>
            </w:r>
          </w:p>
        </w:tc>
        <w:tc>
          <w:tcPr>
            <w:tcW w:w="5520" w:type="dxa"/>
            <w:vAlign w:val="center"/>
          </w:tcPr>
          <w:p w14:paraId="4F333866" w14:textId="22EF3E1E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 xml:space="preserve">Dobór technologii robót wykończeniowych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</w:rPr>
              <w:t xml:space="preserve"> przykładowym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</w:rPr>
              <w:t xml:space="preserve"> budynku mieszkalnym</w:t>
            </w:r>
          </w:p>
        </w:tc>
        <w:tc>
          <w:tcPr>
            <w:tcW w:w="3402" w:type="dxa"/>
            <w:vAlign w:val="center"/>
          </w:tcPr>
          <w:p w14:paraId="7B0781C9" w14:textId="78A9E0C6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Zbigniew Respondek</w:t>
            </w:r>
          </w:p>
        </w:tc>
        <w:tc>
          <w:tcPr>
            <w:tcW w:w="1984" w:type="dxa"/>
            <w:vAlign w:val="center"/>
          </w:tcPr>
          <w:p w14:paraId="6A0AE8F7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3F9829C4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4B871C78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6C2CAB" w14:paraId="257738F2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1C29EB67" w14:textId="4A659F81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520" w:type="dxa"/>
            <w:vAlign w:val="center"/>
          </w:tcPr>
          <w:p w14:paraId="0F3889EA" w14:textId="4F2ED885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 xml:space="preserve">Ocenia stanu technicznego i zalecenia remontowe dla przykładowego budynku zrealizowanego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</w:rPr>
              <w:t xml:space="preserve"> latach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</w:rPr>
              <w:t xml:space="preserve"> 60-tych XX-wieku</w:t>
            </w:r>
          </w:p>
        </w:tc>
        <w:tc>
          <w:tcPr>
            <w:tcW w:w="3402" w:type="dxa"/>
            <w:vAlign w:val="center"/>
          </w:tcPr>
          <w:p w14:paraId="070F9207" w14:textId="68D70BE1" w:rsidR="00893904" w:rsidRPr="006C2CAB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dr hab. inż. Robert Kruzel, prof. PCz</w:t>
            </w:r>
          </w:p>
        </w:tc>
        <w:tc>
          <w:tcPr>
            <w:tcW w:w="1984" w:type="dxa"/>
            <w:vAlign w:val="center"/>
          </w:tcPr>
          <w:p w14:paraId="7B61DCF9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746732C4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36138237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6C2CAB" w14:paraId="434E623D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29572EA4" w14:textId="266E9927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520" w:type="dxa"/>
            <w:vAlign w:val="center"/>
          </w:tcPr>
          <w:p w14:paraId="10A511AA" w14:textId="53353511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 xml:space="preserve">Ocenia stanu technicznego i zalecenia remontowe dla przykładowego budynku zrealizowanego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</w:rPr>
              <w:t xml:space="preserve"> latach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</w:rPr>
              <w:t xml:space="preserve"> 70-tych XX-wieku</w:t>
            </w:r>
          </w:p>
        </w:tc>
        <w:tc>
          <w:tcPr>
            <w:tcW w:w="3402" w:type="dxa"/>
            <w:vAlign w:val="center"/>
          </w:tcPr>
          <w:p w14:paraId="27A35032" w14:textId="7FA144BD" w:rsidR="00893904" w:rsidRPr="006C2CAB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dr hab. inż. Robert Kruzel, prof. PCz</w:t>
            </w:r>
          </w:p>
        </w:tc>
        <w:tc>
          <w:tcPr>
            <w:tcW w:w="1984" w:type="dxa"/>
            <w:vAlign w:val="center"/>
          </w:tcPr>
          <w:p w14:paraId="3F4852CC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549D44A2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305EE39A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0215260F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4AE040A0" w14:textId="4821EE61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520" w:type="dxa"/>
            <w:vAlign w:val="center"/>
          </w:tcPr>
          <w:p w14:paraId="181C1611" w14:textId="1A838609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fundamentów palowych w gruntach słabonośnych stalowej hali magazynowej</w:t>
            </w:r>
          </w:p>
        </w:tc>
        <w:tc>
          <w:tcPr>
            <w:tcW w:w="3402" w:type="dxa"/>
            <w:vAlign w:val="center"/>
          </w:tcPr>
          <w:p w14:paraId="088738C9" w14:textId="42B9B4AE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dr inż. Krzysztof Kubicki</w:t>
            </w:r>
          </w:p>
        </w:tc>
        <w:tc>
          <w:tcPr>
            <w:tcW w:w="1984" w:type="dxa"/>
            <w:vAlign w:val="center"/>
          </w:tcPr>
          <w:p w14:paraId="469A29BF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14:paraId="23405D1B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86" w:type="dxa"/>
            <w:vAlign w:val="center"/>
          </w:tcPr>
          <w:p w14:paraId="77408AAE" w14:textId="77777777" w:rsidR="00893904" w:rsidRPr="00893904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893904" w:rsidRPr="00893904" w14:paraId="6EEC1F08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6581A9F5" w14:textId="50EF6DA7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5520" w:type="dxa"/>
            <w:vAlign w:val="center"/>
          </w:tcPr>
          <w:p w14:paraId="3A620102" w14:textId="073326FF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zadaszenia nad widownią stadionu lekkoatletycznego</w:t>
            </w:r>
          </w:p>
        </w:tc>
        <w:tc>
          <w:tcPr>
            <w:tcW w:w="3402" w:type="dxa"/>
            <w:vAlign w:val="center"/>
          </w:tcPr>
          <w:p w14:paraId="5CCD7DDF" w14:textId="33108FCF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dr hab. inż.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Maksym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Grzywiński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, prof.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PCz</w:t>
            </w:r>
          </w:p>
        </w:tc>
        <w:tc>
          <w:tcPr>
            <w:tcW w:w="1984" w:type="dxa"/>
            <w:vAlign w:val="center"/>
          </w:tcPr>
          <w:p w14:paraId="5262AD2D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E9A7708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76D54605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93904" w:rsidRPr="00893904" w14:paraId="5F65B925" w14:textId="77777777" w:rsidTr="00893904">
        <w:trPr>
          <w:trHeight w:val="828"/>
          <w:jc w:val="center"/>
        </w:trPr>
        <w:tc>
          <w:tcPr>
            <w:tcW w:w="576" w:type="dxa"/>
            <w:vAlign w:val="center"/>
          </w:tcPr>
          <w:p w14:paraId="0D2D422E" w14:textId="52B6DD6D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5520" w:type="dxa"/>
            <w:vAlign w:val="center"/>
          </w:tcPr>
          <w:p w14:paraId="1C50A658" w14:textId="7FCB36AF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małego hotelu do 40 jednostek mieszkaniowych</w:t>
            </w:r>
          </w:p>
        </w:tc>
        <w:tc>
          <w:tcPr>
            <w:tcW w:w="3402" w:type="dxa"/>
            <w:vAlign w:val="center"/>
          </w:tcPr>
          <w:p w14:paraId="5D0A4A52" w14:textId="0074D242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dr hab. inż.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Maksym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Grzywiński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, prof.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PCz</w:t>
            </w:r>
          </w:p>
        </w:tc>
        <w:tc>
          <w:tcPr>
            <w:tcW w:w="1984" w:type="dxa"/>
            <w:vAlign w:val="center"/>
          </w:tcPr>
          <w:p w14:paraId="6ED20926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AB5DD16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7DEF4637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93904" w:rsidRPr="00893904" w14:paraId="412AA425" w14:textId="77777777" w:rsidTr="00520DD3">
        <w:trPr>
          <w:trHeight w:val="828"/>
          <w:jc w:val="center"/>
        </w:trPr>
        <w:tc>
          <w:tcPr>
            <w:tcW w:w="576" w:type="dxa"/>
            <w:vAlign w:val="center"/>
          </w:tcPr>
          <w:p w14:paraId="34955E38" w14:textId="5E0EC7FF" w:rsidR="00893904" w:rsidRPr="00893904" w:rsidRDefault="00893904" w:rsidP="0089390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9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5520" w:type="dxa"/>
            <w:vAlign w:val="center"/>
          </w:tcPr>
          <w:p w14:paraId="614C689A" w14:textId="763BE82F" w:rsidR="00893904" w:rsidRPr="00893904" w:rsidRDefault="00893904" w:rsidP="008939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</w:rPr>
              <w:t>Projekt przychodni zdrowia z dwiema kondygnacjami</w:t>
            </w:r>
          </w:p>
        </w:tc>
        <w:tc>
          <w:tcPr>
            <w:tcW w:w="3402" w:type="dxa"/>
            <w:vAlign w:val="center"/>
          </w:tcPr>
          <w:p w14:paraId="4B55C91E" w14:textId="127213FE" w:rsidR="00893904" w:rsidRPr="00893904" w:rsidRDefault="00893904" w:rsidP="008939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dr hab. inż. </w:t>
            </w:r>
            <w:proofErr w:type="gramStart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Maksym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Grzywiński</w:t>
            </w:r>
            <w:proofErr w:type="gramEnd"/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>, prof.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 </w:t>
            </w:r>
            <w:r w:rsidRPr="00893904">
              <w:rPr>
                <w:rFonts w:ascii="Arial" w:hAnsi="Arial" w:cs="Arial"/>
                <w:sz w:val="24"/>
                <w:szCs w:val="24"/>
                <w:lang w:val="de-CH"/>
              </w:rPr>
              <w:t xml:space="preserve"> PCz</w:t>
            </w:r>
          </w:p>
        </w:tc>
        <w:tc>
          <w:tcPr>
            <w:tcW w:w="1984" w:type="dxa"/>
            <w:vAlign w:val="center"/>
          </w:tcPr>
          <w:p w14:paraId="35115054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443647A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872A4D7" w14:textId="77777777" w:rsidR="00893904" w:rsidRPr="006C2CAB" w:rsidRDefault="00893904" w:rsidP="00893904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14:paraId="618E5E8C" w14:textId="77777777" w:rsidR="00A30B77" w:rsidRPr="00893904" w:rsidRDefault="00A30B77" w:rsidP="0089390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30B77" w:rsidRPr="00893904" w:rsidSect="006B1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D3A"/>
    <w:multiLevelType w:val="hybridMultilevel"/>
    <w:tmpl w:val="EA68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20E"/>
    <w:multiLevelType w:val="multilevel"/>
    <w:tmpl w:val="E9B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7648B"/>
    <w:multiLevelType w:val="hybridMultilevel"/>
    <w:tmpl w:val="B1BE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427D"/>
    <w:multiLevelType w:val="hybridMultilevel"/>
    <w:tmpl w:val="673A913A"/>
    <w:lvl w:ilvl="0" w:tplc="41FA6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465A0"/>
    <w:multiLevelType w:val="hybridMultilevel"/>
    <w:tmpl w:val="BD422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411474">
    <w:abstractNumId w:val="1"/>
  </w:num>
  <w:num w:numId="2" w16cid:durableId="190724266">
    <w:abstractNumId w:val="2"/>
  </w:num>
  <w:num w:numId="3" w16cid:durableId="1024984774">
    <w:abstractNumId w:val="0"/>
  </w:num>
  <w:num w:numId="4" w16cid:durableId="1138036422">
    <w:abstractNumId w:val="3"/>
  </w:num>
  <w:num w:numId="5" w16cid:durableId="13811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77"/>
    <w:rsid w:val="00033AB9"/>
    <w:rsid w:val="000538EC"/>
    <w:rsid w:val="000576FA"/>
    <w:rsid w:val="00060402"/>
    <w:rsid w:val="000636E9"/>
    <w:rsid w:val="000D3D56"/>
    <w:rsid w:val="00104CF1"/>
    <w:rsid w:val="00112B9B"/>
    <w:rsid w:val="0012326C"/>
    <w:rsid w:val="00132449"/>
    <w:rsid w:val="0013452D"/>
    <w:rsid w:val="00167889"/>
    <w:rsid w:val="001863AD"/>
    <w:rsid w:val="001A0E25"/>
    <w:rsid w:val="001C6923"/>
    <w:rsid w:val="00202267"/>
    <w:rsid w:val="00294C2D"/>
    <w:rsid w:val="00297DFD"/>
    <w:rsid w:val="002E337D"/>
    <w:rsid w:val="003018F5"/>
    <w:rsid w:val="00336B80"/>
    <w:rsid w:val="003808C0"/>
    <w:rsid w:val="003811BE"/>
    <w:rsid w:val="00425E89"/>
    <w:rsid w:val="00432C5A"/>
    <w:rsid w:val="004A78C0"/>
    <w:rsid w:val="004B1620"/>
    <w:rsid w:val="004E4ED7"/>
    <w:rsid w:val="00500BB1"/>
    <w:rsid w:val="00525AA8"/>
    <w:rsid w:val="00530D39"/>
    <w:rsid w:val="0053153B"/>
    <w:rsid w:val="005A1569"/>
    <w:rsid w:val="005B128D"/>
    <w:rsid w:val="005E2053"/>
    <w:rsid w:val="0064180C"/>
    <w:rsid w:val="006A12DE"/>
    <w:rsid w:val="006B1606"/>
    <w:rsid w:val="006C2CAB"/>
    <w:rsid w:val="006C41DC"/>
    <w:rsid w:val="006C4664"/>
    <w:rsid w:val="00744538"/>
    <w:rsid w:val="007450ED"/>
    <w:rsid w:val="007F4BB3"/>
    <w:rsid w:val="00833F6D"/>
    <w:rsid w:val="008707E8"/>
    <w:rsid w:val="00887F6B"/>
    <w:rsid w:val="00893904"/>
    <w:rsid w:val="0089643B"/>
    <w:rsid w:val="008A6C21"/>
    <w:rsid w:val="0094765E"/>
    <w:rsid w:val="00952393"/>
    <w:rsid w:val="00955264"/>
    <w:rsid w:val="009557B5"/>
    <w:rsid w:val="00980DBC"/>
    <w:rsid w:val="00990EBE"/>
    <w:rsid w:val="00A30B77"/>
    <w:rsid w:val="00AB5575"/>
    <w:rsid w:val="00AD3E0E"/>
    <w:rsid w:val="00B31CD8"/>
    <w:rsid w:val="00B75F84"/>
    <w:rsid w:val="00B91ED3"/>
    <w:rsid w:val="00B97F6C"/>
    <w:rsid w:val="00BA1996"/>
    <w:rsid w:val="00BB201B"/>
    <w:rsid w:val="00C34D25"/>
    <w:rsid w:val="00C77928"/>
    <w:rsid w:val="00CD2D1F"/>
    <w:rsid w:val="00D12D92"/>
    <w:rsid w:val="00DA515C"/>
    <w:rsid w:val="00DB5A92"/>
    <w:rsid w:val="00DD589E"/>
    <w:rsid w:val="00E11381"/>
    <w:rsid w:val="00E346B5"/>
    <w:rsid w:val="00E63D10"/>
    <w:rsid w:val="00E6524C"/>
    <w:rsid w:val="00EA356D"/>
    <w:rsid w:val="00F82C91"/>
    <w:rsid w:val="00F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811C"/>
  <w15:docId w15:val="{544C2FA0-3490-443E-AFA3-E87ACBA2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E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E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1620"/>
    <w:pPr>
      <w:spacing w:after="160" w:line="254" w:lineRule="auto"/>
      <w:ind w:left="720"/>
      <w:contextualSpacing/>
      <w:jc w:val="left"/>
    </w:pPr>
  </w:style>
  <w:style w:type="paragraph" w:customStyle="1" w:styleId="gmail-msolistparagraph">
    <w:name w:val="gmail-msolistparagraph"/>
    <w:basedOn w:val="Normalny"/>
    <w:rsid w:val="004E4E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Pomada</cp:lastModifiedBy>
  <cp:revision>5</cp:revision>
  <cp:lastPrinted>2026-06-09T07:08:00Z</cp:lastPrinted>
  <dcterms:created xsi:type="dcterms:W3CDTF">2026-05-14T09:24:00Z</dcterms:created>
  <dcterms:modified xsi:type="dcterms:W3CDTF">2026-06-10T08:53:00Z</dcterms:modified>
</cp:coreProperties>
</file>