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A4" w:rsidRPr="00DC6CC9" w:rsidRDefault="00DC6CC9" w:rsidP="0006056E">
      <w:pPr>
        <w:pStyle w:val="Tytu"/>
        <w:rPr>
          <w:sz w:val="28"/>
          <w:szCs w:val="28"/>
        </w:rPr>
      </w:pPr>
      <w:r w:rsidRPr="00DC6CC9">
        <w:rPr>
          <w:sz w:val="28"/>
          <w:szCs w:val="28"/>
        </w:rPr>
        <w:t>Instrukcja przygotow</w:t>
      </w:r>
      <w:r w:rsidR="008C287D">
        <w:rPr>
          <w:sz w:val="28"/>
          <w:szCs w:val="28"/>
        </w:rPr>
        <w:t>ania streszczenia na konferencję</w:t>
      </w:r>
      <w:r w:rsidRPr="00DC6CC9">
        <w:rPr>
          <w:sz w:val="28"/>
          <w:szCs w:val="28"/>
        </w:rPr>
        <w:t xml:space="preserve"> </w:t>
      </w:r>
      <w:r w:rsidR="001858AA">
        <w:rPr>
          <w:sz w:val="28"/>
          <w:szCs w:val="28"/>
        </w:rPr>
        <w:br/>
        <w:t xml:space="preserve">Metody Statystyki </w:t>
      </w:r>
      <w:r w:rsidR="001858AA" w:rsidRPr="001858AA">
        <w:rPr>
          <w:sz w:val="28"/>
          <w:szCs w:val="28"/>
        </w:rPr>
        <w:t>w Inżynierii Lądowej, Geodezji i Transporcie</w:t>
      </w:r>
    </w:p>
    <w:p w:rsidR="001D64A4" w:rsidRPr="00835B7F" w:rsidRDefault="00E936B3" w:rsidP="0063583C">
      <w:pPr>
        <w:pStyle w:val="Names"/>
        <w:rPr>
          <w:sz w:val="22"/>
        </w:rPr>
      </w:pPr>
      <w:r>
        <w:rPr>
          <w:sz w:val="22"/>
          <w:u w:val="single"/>
        </w:rPr>
        <w:t>Imię_</w:t>
      </w:r>
      <w:r w:rsidR="00AA3575" w:rsidRPr="00AA3575">
        <w:rPr>
          <w:sz w:val="22"/>
          <w:u w:val="single"/>
        </w:rPr>
        <w:t>Nazwisk</w:t>
      </w:r>
      <w:r>
        <w:rPr>
          <w:sz w:val="22"/>
          <w:u w:val="single"/>
        </w:rPr>
        <w:t>o_</w:t>
      </w:r>
      <w:r w:rsidR="001D64A4" w:rsidRPr="00AA3575">
        <w:rPr>
          <w:sz w:val="22"/>
          <w:u w:val="single"/>
        </w:rPr>
        <w:t>1</w:t>
      </w:r>
      <w:r w:rsidR="001D64A4" w:rsidRPr="00AA3575">
        <w:rPr>
          <w:sz w:val="22"/>
          <w:u w:val="single"/>
          <w:vertAlign w:val="superscript"/>
        </w:rPr>
        <w:t>*</w:t>
      </w:r>
      <w:r w:rsidR="003B7B5D" w:rsidRPr="00835B7F">
        <w:rPr>
          <w:sz w:val="22"/>
        </w:rPr>
        <w:t xml:space="preserve">, </w:t>
      </w:r>
      <w:r>
        <w:rPr>
          <w:sz w:val="22"/>
        </w:rPr>
        <w:t>Imię_</w:t>
      </w:r>
      <w:r w:rsidR="00AA3575" w:rsidRPr="00AA3575">
        <w:rPr>
          <w:sz w:val="22"/>
        </w:rPr>
        <w:t>Nazwisko</w:t>
      </w:r>
      <w:r>
        <w:rPr>
          <w:sz w:val="22"/>
        </w:rPr>
        <w:t>_</w:t>
      </w:r>
      <w:r w:rsidR="001D64A4" w:rsidRPr="00AA3575">
        <w:rPr>
          <w:sz w:val="22"/>
        </w:rPr>
        <w:t>2</w:t>
      </w:r>
      <w:r w:rsidR="001D64A4" w:rsidRPr="00AA3575">
        <w:rPr>
          <w:sz w:val="22"/>
          <w:vertAlign w:val="superscript"/>
        </w:rPr>
        <w:t>#</w:t>
      </w:r>
      <w:r w:rsidR="003B7B5D" w:rsidRPr="00835B7F">
        <w:rPr>
          <w:sz w:val="22"/>
        </w:rPr>
        <w:t xml:space="preserve">,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3402"/>
      </w:tblGrid>
      <w:tr w:rsidR="00A11420" w:rsidRPr="00E936B3" w:rsidTr="00AF6FFB">
        <w:trPr>
          <w:jc w:val="center"/>
        </w:trPr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2F15" w:rsidRPr="00123D70" w:rsidRDefault="00842F15" w:rsidP="00AF6FFB">
            <w:pPr>
              <w:jc w:val="center"/>
              <w:rPr>
                <w:sz w:val="22"/>
                <w:lang w:val="en-US"/>
              </w:rPr>
            </w:pPr>
            <w:r w:rsidRPr="00123D70">
              <w:rPr>
                <w:b/>
                <w:sz w:val="22"/>
                <w:vertAlign w:val="superscript"/>
                <w:lang w:val="en-US"/>
              </w:rPr>
              <w:t>*</w:t>
            </w:r>
            <w:r w:rsidR="009201A1" w:rsidRPr="00123D70">
              <w:rPr>
                <w:sz w:val="22"/>
                <w:lang w:val="en-US"/>
              </w:rPr>
              <w:t xml:space="preserve"> Faculty of Civil</w:t>
            </w:r>
            <w:r w:rsidRPr="00123D70">
              <w:rPr>
                <w:sz w:val="22"/>
                <w:lang w:val="en-US"/>
              </w:rPr>
              <w:t xml:space="preserve"> Engineering</w:t>
            </w:r>
          </w:p>
          <w:p w:rsidR="00842F15" w:rsidRPr="00123D70" w:rsidRDefault="00842F15" w:rsidP="00AF6FFB">
            <w:pPr>
              <w:jc w:val="center"/>
              <w:rPr>
                <w:sz w:val="22"/>
                <w:lang w:val="en-US"/>
              </w:rPr>
            </w:pPr>
            <w:r w:rsidRPr="00123D70">
              <w:rPr>
                <w:sz w:val="22"/>
                <w:lang w:val="en-US"/>
              </w:rPr>
              <w:t>University of Technology</w:t>
            </w:r>
          </w:p>
          <w:p w:rsidR="00842F15" w:rsidRPr="00123D70" w:rsidRDefault="00842F15" w:rsidP="00AF6FFB">
            <w:pPr>
              <w:jc w:val="center"/>
              <w:rPr>
                <w:sz w:val="22"/>
                <w:lang w:val="en-US"/>
              </w:rPr>
            </w:pPr>
            <w:r w:rsidRPr="00123D70">
              <w:rPr>
                <w:sz w:val="22"/>
                <w:lang w:val="en-US"/>
              </w:rPr>
              <w:t>Address, Postcode City, Country</w:t>
            </w:r>
          </w:p>
          <w:p w:rsidR="00A11420" w:rsidRPr="00123D70" w:rsidRDefault="00842F15" w:rsidP="00AF6FFB">
            <w:pPr>
              <w:jc w:val="center"/>
              <w:rPr>
                <w:sz w:val="22"/>
                <w:lang w:val="en-US"/>
              </w:rPr>
            </w:pPr>
            <w:r w:rsidRPr="00123D70">
              <w:rPr>
                <w:sz w:val="22"/>
                <w:lang w:val="en-US"/>
              </w:rPr>
              <w:t>email1@address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2F15" w:rsidRPr="00123D70" w:rsidRDefault="00842F15" w:rsidP="00AF6FFB">
            <w:pPr>
              <w:jc w:val="center"/>
              <w:rPr>
                <w:sz w:val="22"/>
                <w:lang w:val="en-US"/>
              </w:rPr>
            </w:pPr>
            <w:r w:rsidRPr="00123D70">
              <w:rPr>
                <w:b/>
                <w:sz w:val="22"/>
                <w:vertAlign w:val="superscript"/>
                <w:lang w:val="en-US"/>
              </w:rPr>
              <w:t>#</w:t>
            </w:r>
            <w:r w:rsidR="00E3373D" w:rsidRPr="00123D70">
              <w:rPr>
                <w:sz w:val="22"/>
                <w:lang w:val="en-US"/>
              </w:rPr>
              <w:t xml:space="preserve"> Institute for Structural Mechanics</w:t>
            </w:r>
          </w:p>
          <w:p w:rsidR="00842F15" w:rsidRPr="00123D70" w:rsidRDefault="00842F15" w:rsidP="00AF6FFB">
            <w:pPr>
              <w:jc w:val="center"/>
              <w:rPr>
                <w:sz w:val="22"/>
                <w:lang w:val="en-US"/>
              </w:rPr>
            </w:pPr>
            <w:r w:rsidRPr="00123D70">
              <w:rPr>
                <w:sz w:val="22"/>
                <w:lang w:val="en-US"/>
              </w:rPr>
              <w:t>University of Technology</w:t>
            </w:r>
          </w:p>
          <w:p w:rsidR="00842F15" w:rsidRPr="00123D70" w:rsidRDefault="00842F15" w:rsidP="00AF6FFB">
            <w:pPr>
              <w:jc w:val="center"/>
              <w:rPr>
                <w:sz w:val="22"/>
                <w:lang w:val="en-US"/>
              </w:rPr>
            </w:pPr>
            <w:r w:rsidRPr="00123D70">
              <w:rPr>
                <w:sz w:val="22"/>
                <w:lang w:val="en-US"/>
              </w:rPr>
              <w:t>Address, Postcode City, Country</w:t>
            </w:r>
          </w:p>
          <w:p w:rsidR="00A11420" w:rsidRPr="00123D70" w:rsidRDefault="00842F15" w:rsidP="00AF6FFB">
            <w:pPr>
              <w:jc w:val="center"/>
              <w:rPr>
                <w:sz w:val="22"/>
                <w:lang w:val="en-US"/>
              </w:rPr>
            </w:pPr>
            <w:r w:rsidRPr="00123D70">
              <w:rPr>
                <w:sz w:val="22"/>
                <w:lang w:val="en-US"/>
              </w:rPr>
              <w:t>email2@address</w:t>
            </w:r>
          </w:p>
        </w:tc>
      </w:tr>
      <w:tr w:rsidR="00842F15" w:rsidRPr="00E936B3" w:rsidTr="00AF6FFB">
        <w:trPr>
          <w:jc w:val="center"/>
        </w:trPr>
        <w:tc>
          <w:tcPr>
            <w:tcW w:w="340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2F15" w:rsidRPr="00123D70" w:rsidRDefault="00842F15" w:rsidP="00AF6FFB">
            <w:pPr>
              <w:jc w:val="center"/>
              <w:rPr>
                <w:sz w:val="22"/>
                <w:lang w:val="en-US"/>
              </w:rPr>
            </w:pPr>
          </w:p>
        </w:tc>
      </w:tr>
    </w:tbl>
    <w:p w:rsidR="0036484D" w:rsidRPr="003E3223" w:rsidRDefault="00B42A37" w:rsidP="00842F15">
      <w:pPr>
        <w:pStyle w:val="secondTitle"/>
        <w:rPr>
          <w:sz w:val="22"/>
        </w:rPr>
      </w:pPr>
      <w:r>
        <w:rPr>
          <w:sz w:val="22"/>
        </w:rPr>
        <w:t>Streszczenie</w:t>
      </w:r>
    </w:p>
    <w:p w:rsidR="00091F59" w:rsidRPr="00091F59" w:rsidRDefault="00091F59" w:rsidP="00091F59">
      <w:pPr>
        <w:rPr>
          <w:sz w:val="22"/>
        </w:rPr>
      </w:pPr>
      <w:r w:rsidRPr="00091F59">
        <w:rPr>
          <w:sz w:val="22"/>
        </w:rPr>
        <w:t xml:space="preserve">Autorzy proszeni są o przesłanie </w:t>
      </w:r>
      <w:r w:rsidR="00AA3575">
        <w:rPr>
          <w:sz w:val="22"/>
        </w:rPr>
        <w:t>streszczenia</w:t>
      </w:r>
      <w:r w:rsidRPr="00091F59">
        <w:rPr>
          <w:sz w:val="22"/>
        </w:rPr>
        <w:t xml:space="preserve"> o objętości maksymalnie dwóch stron</w:t>
      </w:r>
      <w:r w:rsidR="00AA3575">
        <w:rPr>
          <w:sz w:val="22"/>
        </w:rPr>
        <w:t>.</w:t>
      </w:r>
    </w:p>
    <w:p w:rsidR="00091F59" w:rsidRPr="00091F59" w:rsidRDefault="00091F59" w:rsidP="00091F59">
      <w:pPr>
        <w:rPr>
          <w:sz w:val="22"/>
        </w:rPr>
      </w:pPr>
    </w:p>
    <w:p w:rsidR="00091F59" w:rsidRPr="00091F59" w:rsidRDefault="00091F59" w:rsidP="00091F59">
      <w:pPr>
        <w:rPr>
          <w:sz w:val="22"/>
        </w:rPr>
      </w:pPr>
      <w:r w:rsidRPr="00091F59">
        <w:rPr>
          <w:sz w:val="22"/>
        </w:rPr>
        <w:t>Streszczenie musi być napisane w języku polskim lub angielski</w:t>
      </w:r>
      <w:r w:rsidR="00E936B3">
        <w:rPr>
          <w:sz w:val="22"/>
        </w:rPr>
        <w:t>m. Musi zawierać pełne imiona i </w:t>
      </w:r>
      <w:r w:rsidRPr="00091F59">
        <w:rPr>
          <w:sz w:val="22"/>
        </w:rPr>
        <w:t>nazwiska, adresy i e-maile autorów. W przypadku współautorstwa należy podkreślić nazwisko prelegenta, który będzie prezentował referat na konferencji. Znaki referencyjne można pominąć, jeśli wszyscy autorzy pochodzą z tej samej afiliacji.</w:t>
      </w:r>
      <w:bookmarkStart w:id="0" w:name="_GoBack"/>
      <w:bookmarkEnd w:id="0"/>
    </w:p>
    <w:p w:rsidR="00091F59" w:rsidRPr="00091F59" w:rsidRDefault="00091F59" w:rsidP="00091F59">
      <w:pPr>
        <w:rPr>
          <w:sz w:val="22"/>
        </w:rPr>
      </w:pPr>
    </w:p>
    <w:p w:rsidR="00424D00" w:rsidRDefault="00091F59" w:rsidP="00091F59">
      <w:pPr>
        <w:rPr>
          <w:rFonts w:cs="Times New Roman"/>
          <w:sz w:val="22"/>
        </w:rPr>
      </w:pPr>
      <w:r w:rsidRPr="00091F59">
        <w:rPr>
          <w:sz w:val="22"/>
        </w:rPr>
        <w:t>Równania muszą być numerowane w sposób ciągły, przy użyciu liczb arabskich w nawiasach, jak pokazano w równaniu (1)</w:t>
      </w:r>
      <w:r w:rsidR="00424D00" w:rsidRPr="00424D00">
        <w:rPr>
          <w:rFonts w:cs="Times New Roman"/>
          <w:sz w:val="22"/>
        </w:rPr>
        <w:t xml:space="preserve"> </w:t>
      </w:r>
    </w:p>
    <w:p w:rsidR="00424D00" w:rsidRDefault="00424D00" w:rsidP="00091F59">
      <w:pPr>
        <w:rPr>
          <w:rFonts w:cs="Times New Roman"/>
          <w:sz w:val="22"/>
        </w:rPr>
      </w:pPr>
    </w:p>
    <w:p w:rsidR="00091F59" w:rsidRDefault="00424D00" w:rsidP="00091F59">
      <w:pPr>
        <w:rPr>
          <w:sz w:val="22"/>
        </w:rPr>
      </w:pPr>
      <w:r w:rsidRPr="00AF6FFB">
        <w:rPr>
          <w:rFonts w:cs="Times New Roman"/>
          <w:position w:val="-14"/>
          <w:sz w:val="22"/>
          <w:lang w:val="en-US"/>
        </w:rPr>
        <w:object w:dxaOrig="38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7pt;height:19.75pt" o:ole="">
            <v:imagedata r:id="rId7" o:title=""/>
          </v:shape>
          <o:OLEObject Type="Embed" ProgID="Equation.3" ShapeID="_x0000_i1025" DrawAspect="Content" ObjectID="_1799566996" r:id="rId8"/>
        </w:object>
      </w:r>
      <w:r w:rsidRPr="004963F8">
        <w:t>.</w:t>
      </w:r>
      <w:r>
        <w:rPr>
          <w:sz w:val="22"/>
        </w:rPr>
        <w:t xml:space="preserve"> </w:t>
      </w:r>
      <w:r w:rsidR="00AC13A1">
        <w:rPr>
          <w:sz w:val="22"/>
        </w:rPr>
        <w:tab/>
      </w:r>
      <w:r w:rsidR="00AC13A1">
        <w:rPr>
          <w:sz w:val="22"/>
        </w:rPr>
        <w:tab/>
      </w:r>
      <w:r w:rsidR="00AC13A1">
        <w:rPr>
          <w:sz w:val="22"/>
        </w:rPr>
        <w:tab/>
      </w:r>
      <w:r w:rsidR="00AC13A1">
        <w:rPr>
          <w:sz w:val="22"/>
        </w:rPr>
        <w:tab/>
      </w:r>
      <w:r w:rsidR="00AC13A1">
        <w:rPr>
          <w:sz w:val="22"/>
        </w:rPr>
        <w:tab/>
      </w:r>
      <w:r w:rsidR="00AC13A1">
        <w:rPr>
          <w:sz w:val="22"/>
        </w:rPr>
        <w:tab/>
        <w:t xml:space="preserve">        </w:t>
      </w:r>
      <w:r w:rsidR="00091F59" w:rsidRPr="00091F59">
        <w:rPr>
          <w:sz w:val="22"/>
        </w:rPr>
        <w:t>(1)</w:t>
      </w:r>
    </w:p>
    <w:p w:rsidR="00424D00" w:rsidRPr="00091F59" w:rsidRDefault="00424D00" w:rsidP="00091F59">
      <w:pPr>
        <w:rPr>
          <w:sz w:val="22"/>
        </w:rPr>
      </w:pPr>
    </w:p>
    <w:p w:rsidR="00424D00" w:rsidRDefault="00091F59" w:rsidP="00091F59">
      <w:pPr>
        <w:rPr>
          <w:sz w:val="22"/>
        </w:rPr>
      </w:pPr>
      <w:r w:rsidRPr="00091F59">
        <w:rPr>
          <w:sz w:val="22"/>
        </w:rPr>
        <w:t xml:space="preserve">Należy wyjaśnić wszystkie symbole równania. Równania można tworzyć za pomocą programu </w:t>
      </w:r>
    </w:p>
    <w:p w:rsidR="00091F59" w:rsidRPr="00091F59" w:rsidRDefault="00091F59" w:rsidP="00091F59">
      <w:pPr>
        <w:rPr>
          <w:sz w:val="22"/>
        </w:rPr>
      </w:pPr>
      <w:r w:rsidRPr="00091F59">
        <w:rPr>
          <w:sz w:val="22"/>
        </w:rPr>
        <w:t xml:space="preserve">Microsoft </w:t>
      </w:r>
      <w:proofErr w:type="spellStart"/>
      <w:r w:rsidRPr="00091F59">
        <w:rPr>
          <w:sz w:val="22"/>
        </w:rPr>
        <w:t>Equation</w:t>
      </w:r>
      <w:proofErr w:type="spellEnd"/>
      <w:r w:rsidRPr="00091F59">
        <w:rPr>
          <w:sz w:val="22"/>
        </w:rPr>
        <w:t xml:space="preserve"> Editor przy użyciu następujących rozmiarów: pełne 11 pkt, </w:t>
      </w:r>
      <w:r w:rsidR="00AA3575">
        <w:rPr>
          <w:sz w:val="22"/>
        </w:rPr>
        <w:t>indeks dolny/górny 7 pkt</w:t>
      </w:r>
      <w:r w:rsidRPr="00091F59">
        <w:rPr>
          <w:sz w:val="22"/>
        </w:rPr>
        <w:t>.</w:t>
      </w:r>
    </w:p>
    <w:p w:rsidR="00091F59" w:rsidRPr="00091F59" w:rsidRDefault="00091F59" w:rsidP="00091F59">
      <w:pPr>
        <w:rPr>
          <w:sz w:val="22"/>
        </w:rPr>
      </w:pPr>
    </w:p>
    <w:p w:rsidR="00091F59" w:rsidRPr="00091F59" w:rsidRDefault="00E9452C" w:rsidP="00091F59">
      <w:pPr>
        <w:rPr>
          <w:sz w:val="22"/>
        </w:rPr>
      </w:pPr>
      <w:r>
        <w:rPr>
          <w:sz w:val="22"/>
        </w:rPr>
        <w:t>Rysunki</w:t>
      </w:r>
      <w:r w:rsidR="00091F59" w:rsidRPr="00091F59">
        <w:rPr>
          <w:sz w:val="22"/>
        </w:rPr>
        <w:t xml:space="preserve"> i wykresy należy zamieszczać w tym samym stylu, jak pokazano na rysunku 1. Zawartość ryciny należy wyjaśnić w jej podpisie.</w:t>
      </w:r>
    </w:p>
    <w:p w:rsidR="00091F59" w:rsidRPr="00091F59" w:rsidRDefault="00091F59" w:rsidP="00091F59">
      <w:pPr>
        <w:rPr>
          <w:sz w:val="22"/>
        </w:rPr>
      </w:pPr>
    </w:p>
    <w:p w:rsidR="00091F59" w:rsidRPr="00091F59" w:rsidRDefault="00091F59" w:rsidP="00091F59">
      <w:pPr>
        <w:rPr>
          <w:sz w:val="22"/>
        </w:rPr>
      </w:pPr>
      <w:r w:rsidRPr="00091F59">
        <w:rPr>
          <w:sz w:val="22"/>
        </w:rPr>
        <w:t xml:space="preserve">Sugerowana jest rozdzielczość 300 </w:t>
      </w:r>
      <w:proofErr w:type="spellStart"/>
      <w:r w:rsidRPr="00091F59">
        <w:rPr>
          <w:sz w:val="22"/>
        </w:rPr>
        <w:t>dpi</w:t>
      </w:r>
      <w:proofErr w:type="spellEnd"/>
      <w:r w:rsidRPr="00091F59">
        <w:rPr>
          <w:sz w:val="22"/>
        </w:rPr>
        <w:t xml:space="preserve"> dla zdjęć i 600 </w:t>
      </w:r>
      <w:proofErr w:type="spellStart"/>
      <w:r w:rsidRPr="00091F59">
        <w:rPr>
          <w:sz w:val="22"/>
        </w:rPr>
        <w:t>dpi</w:t>
      </w:r>
      <w:proofErr w:type="spellEnd"/>
      <w:r w:rsidRPr="00091F59">
        <w:rPr>
          <w:sz w:val="22"/>
        </w:rPr>
        <w:t xml:space="preserve"> dla grafiki liniowej. Należy unikać linii o szerokości 1 piksela na rysunkach, ponieważ mogą stać się niewidoczne w druku. </w:t>
      </w:r>
      <w:r>
        <w:rPr>
          <w:sz w:val="22"/>
        </w:rPr>
        <w:t>Rysunki</w:t>
      </w:r>
      <w:r w:rsidRPr="00091F59">
        <w:rPr>
          <w:sz w:val="22"/>
        </w:rPr>
        <w:t xml:space="preserve"> powinny być wyśrodkowane na stronie. Tabele należy zamies</w:t>
      </w:r>
      <w:r w:rsidR="00E936B3">
        <w:rPr>
          <w:sz w:val="22"/>
        </w:rPr>
        <w:t>zczać w takim samym stylu jak w </w:t>
      </w:r>
      <w:r w:rsidRPr="00091F59">
        <w:rPr>
          <w:sz w:val="22"/>
        </w:rPr>
        <w:t>tabeli 1. Zawartość tabeli należy opisać w jej nagłówku. Tabele powinny być wyśrodkowane.</w:t>
      </w:r>
    </w:p>
    <w:p w:rsidR="00091F59" w:rsidRPr="00091F59" w:rsidRDefault="00091F59" w:rsidP="00091F59">
      <w:pPr>
        <w:rPr>
          <w:sz w:val="22"/>
        </w:rPr>
      </w:pPr>
    </w:p>
    <w:p w:rsidR="00091F59" w:rsidRPr="008C287D" w:rsidRDefault="00091F59" w:rsidP="00091F59">
      <w:pPr>
        <w:rPr>
          <w:b/>
          <w:sz w:val="22"/>
        </w:rPr>
      </w:pPr>
      <w:r w:rsidRPr="008C287D">
        <w:rPr>
          <w:b/>
          <w:sz w:val="22"/>
        </w:rPr>
        <w:t>Tabela 1. Przykład tabeli.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571"/>
        <w:gridCol w:w="571"/>
        <w:gridCol w:w="571"/>
      </w:tblGrid>
      <w:tr w:rsidR="00091F59" w:rsidRPr="003F3C33" w:rsidTr="000B1829">
        <w:trPr>
          <w:jc w:val="center"/>
        </w:trPr>
        <w:tc>
          <w:tcPr>
            <w:tcW w:w="0" w:type="auto"/>
            <w:vAlign w:val="center"/>
          </w:tcPr>
          <w:p w:rsidR="00091F59" w:rsidRPr="003F3C33" w:rsidRDefault="00091F59" w:rsidP="000B1829">
            <w:pPr>
              <w:rPr>
                <w:sz w:val="22"/>
              </w:rPr>
            </w:pPr>
            <w:r w:rsidRPr="003F3C33">
              <w:rPr>
                <w:sz w:val="22"/>
              </w:rPr>
              <w:t>T11</w:t>
            </w:r>
          </w:p>
        </w:tc>
        <w:tc>
          <w:tcPr>
            <w:tcW w:w="0" w:type="auto"/>
            <w:vAlign w:val="center"/>
          </w:tcPr>
          <w:p w:rsidR="00091F59" w:rsidRPr="003F3C33" w:rsidRDefault="00091F59" w:rsidP="000B1829">
            <w:pPr>
              <w:rPr>
                <w:sz w:val="22"/>
              </w:rPr>
            </w:pPr>
            <w:r w:rsidRPr="003F3C33">
              <w:rPr>
                <w:sz w:val="22"/>
              </w:rPr>
              <w:t>T12</w:t>
            </w:r>
          </w:p>
        </w:tc>
        <w:tc>
          <w:tcPr>
            <w:tcW w:w="0" w:type="auto"/>
            <w:vAlign w:val="center"/>
          </w:tcPr>
          <w:p w:rsidR="00091F59" w:rsidRPr="003F3C33" w:rsidRDefault="00091F59" w:rsidP="000B1829">
            <w:pPr>
              <w:rPr>
                <w:sz w:val="22"/>
              </w:rPr>
            </w:pPr>
            <w:r w:rsidRPr="003F3C33">
              <w:rPr>
                <w:sz w:val="22"/>
              </w:rPr>
              <w:t>T13</w:t>
            </w:r>
          </w:p>
        </w:tc>
        <w:tc>
          <w:tcPr>
            <w:tcW w:w="0" w:type="auto"/>
            <w:vAlign w:val="center"/>
          </w:tcPr>
          <w:p w:rsidR="00091F59" w:rsidRPr="003F3C33" w:rsidRDefault="00091F59" w:rsidP="000B1829">
            <w:pPr>
              <w:rPr>
                <w:sz w:val="22"/>
              </w:rPr>
            </w:pPr>
            <w:r w:rsidRPr="003F3C33">
              <w:rPr>
                <w:sz w:val="22"/>
              </w:rPr>
              <w:t>T14</w:t>
            </w:r>
          </w:p>
        </w:tc>
      </w:tr>
      <w:tr w:rsidR="00091F59" w:rsidRPr="003F3C33" w:rsidTr="000B1829">
        <w:trPr>
          <w:jc w:val="center"/>
        </w:trPr>
        <w:tc>
          <w:tcPr>
            <w:tcW w:w="0" w:type="auto"/>
            <w:vAlign w:val="center"/>
          </w:tcPr>
          <w:p w:rsidR="00091F59" w:rsidRPr="003F3C33" w:rsidRDefault="00091F59" w:rsidP="000B1829">
            <w:pPr>
              <w:rPr>
                <w:sz w:val="22"/>
              </w:rPr>
            </w:pPr>
            <w:r w:rsidRPr="003F3C33">
              <w:rPr>
                <w:sz w:val="22"/>
              </w:rPr>
              <w:t>T21</w:t>
            </w:r>
          </w:p>
        </w:tc>
        <w:tc>
          <w:tcPr>
            <w:tcW w:w="0" w:type="auto"/>
            <w:vAlign w:val="center"/>
          </w:tcPr>
          <w:p w:rsidR="00091F59" w:rsidRPr="003F3C33" w:rsidRDefault="00091F59" w:rsidP="000B1829">
            <w:pPr>
              <w:rPr>
                <w:sz w:val="22"/>
              </w:rPr>
            </w:pPr>
            <w:r w:rsidRPr="003F3C33">
              <w:rPr>
                <w:sz w:val="22"/>
              </w:rPr>
              <w:t>T22</w:t>
            </w:r>
          </w:p>
        </w:tc>
        <w:tc>
          <w:tcPr>
            <w:tcW w:w="0" w:type="auto"/>
            <w:vAlign w:val="center"/>
          </w:tcPr>
          <w:p w:rsidR="00091F59" w:rsidRPr="003F3C33" w:rsidRDefault="00091F59" w:rsidP="000B1829">
            <w:pPr>
              <w:rPr>
                <w:sz w:val="22"/>
              </w:rPr>
            </w:pPr>
            <w:r w:rsidRPr="003F3C33">
              <w:rPr>
                <w:sz w:val="22"/>
              </w:rPr>
              <w:t>T23</w:t>
            </w:r>
          </w:p>
        </w:tc>
        <w:tc>
          <w:tcPr>
            <w:tcW w:w="0" w:type="auto"/>
            <w:vAlign w:val="center"/>
          </w:tcPr>
          <w:p w:rsidR="00091F59" w:rsidRPr="003F3C33" w:rsidRDefault="00091F59" w:rsidP="000B1829">
            <w:pPr>
              <w:rPr>
                <w:sz w:val="22"/>
              </w:rPr>
            </w:pPr>
            <w:r w:rsidRPr="003F3C33">
              <w:rPr>
                <w:sz w:val="22"/>
              </w:rPr>
              <w:t>T24</w:t>
            </w:r>
          </w:p>
        </w:tc>
      </w:tr>
    </w:tbl>
    <w:p w:rsidR="00091F59" w:rsidRPr="00091F59" w:rsidRDefault="00091F59" w:rsidP="00091F59">
      <w:pPr>
        <w:rPr>
          <w:sz w:val="22"/>
          <w:lang w:val="en-US"/>
        </w:rPr>
      </w:pPr>
    </w:p>
    <w:p w:rsidR="00523500" w:rsidRPr="003F3C33" w:rsidRDefault="00091F59" w:rsidP="00091F59">
      <w:pPr>
        <w:rPr>
          <w:sz w:val="22"/>
        </w:rPr>
      </w:pPr>
      <w:r w:rsidRPr="00123D70">
        <w:rPr>
          <w:sz w:val="22"/>
        </w:rPr>
        <w:t xml:space="preserve">Literaturę należy posortować w kolejności alfabetycznej, jak pokazano poniżej </w:t>
      </w:r>
    </w:p>
    <w:p w:rsidR="00277050" w:rsidRDefault="00277050" w:rsidP="00277050">
      <w:pPr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8"/>
      </w:tblGrid>
      <w:tr w:rsidR="006C2628" w:rsidRPr="003F3C33" w:rsidTr="00AF6FFB">
        <w:tc>
          <w:tcPr>
            <w:tcW w:w="8720" w:type="dxa"/>
            <w:shd w:val="clear" w:color="auto" w:fill="auto"/>
            <w:vAlign w:val="center"/>
          </w:tcPr>
          <w:p w:rsidR="008B6A67" w:rsidRPr="003F3C33" w:rsidRDefault="001858AA" w:rsidP="00AF6FFB">
            <w:pPr>
              <w:keepNext/>
              <w:jc w:val="center"/>
              <w:rPr>
                <w:sz w:val="22"/>
              </w:rPr>
            </w:pPr>
            <w:r w:rsidRPr="003F3C33">
              <w:rPr>
                <w:noProof/>
                <w:sz w:val="22"/>
                <w:lang w:eastAsia="pl-PL"/>
              </w:rPr>
              <w:lastRenderedPageBreak/>
              <w:drawing>
                <wp:inline distT="0" distB="0" distL="0" distR="0">
                  <wp:extent cx="2895600" cy="2079625"/>
                  <wp:effectExtent l="0" t="0" r="0" b="0"/>
                  <wp:docPr id="2" name="Obraz 2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07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628" w:rsidRPr="003F3C33" w:rsidRDefault="006C2628" w:rsidP="00AF6FFB">
            <w:pPr>
              <w:pStyle w:val="Legenda"/>
              <w:jc w:val="center"/>
              <w:rPr>
                <w:sz w:val="22"/>
                <w:szCs w:val="22"/>
              </w:rPr>
            </w:pPr>
          </w:p>
        </w:tc>
      </w:tr>
    </w:tbl>
    <w:p w:rsidR="003F3C33" w:rsidRPr="003F3C33" w:rsidRDefault="00F430B8" w:rsidP="00F92379">
      <w:pPr>
        <w:jc w:val="center"/>
        <w:rPr>
          <w:sz w:val="22"/>
        </w:rPr>
      </w:pPr>
      <w:r w:rsidRPr="00F430B8">
        <w:rPr>
          <w:sz w:val="22"/>
        </w:rPr>
        <w:t>Rysunek 1. Przykład rysunku i jego podpisu.</w:t>
      </w:r>
    </w:p>
    <w:p w:rsidR="00920645" w:rsidRDefault="00920645" w:rsidP="00920645"/>
    <w:p w:rsidR="00046F6E" w:rsidRPr="003F3C33" w:rsidRDefault="00714CDE" w:rsidP="00046F6E">
      <w:pPr>
        <w:pStyle w:val="secondTitle"/>
        <w:rPr>
          <w:sz w:val="22"/>
          <w:lang w:val="en-US"/>
        </w:rPr>
      </w:pPr>
      <w:proofErr w:type="spellStart"/>
      <w:r>
        <w:rPr>
          <w:sz w:val="22"/>
          <w:lang w:val="en-US"/>
        </w:rPr>
        <w:t>Literatura</w:t>
      </w:r>
      <w:proofErr w:type="spellEnd"/>
    </w:p>
    <w:p w:rsidR="00AC13A1" w:rsidRPr="00CA725F" w:rsidRDefault="00AC13A1" w:rsidP="00123D70">
      <w:pPr>
        <w:pStyle w:val="References"/>
        <w:spacing w:after="0"/>
        <w:ind w:left="431" w:hanging="142"/>
        <w:rPr>
          <w:szCs w:val="20"/>
        </w:rPr>
      </w:pPr>
      <w:bookmarkStart w:id="1" w:name="_Ref315856280"/>
      <w:r w:rsidRPr="00CA725F">
        <w:rPr>
          <w:szCs w:val="20"/>
        </w:rPr>
        <w:t xml:space="preserve">Bompa, D.V., Elghazouli, A.Y. (2019) Inelastic cyclic behaviour of RC members incorporating threaded reinforcement couplers. </w:t>
      </w:r>
      <w:r w:rsidRPr="00CA725F">
        <w:rPr>
          <w:i/>
          <w:szCs w:val="20"/>
        </w:rPr>
        <w:t>Engineering Structures,</w:t>
      </w:r>
      <w:r w:rsidRPr="00CA725F">
        <w:rPr>
          <w:szCs w:val="20"/>
        </w:rPr>
        <w:t xml:space="preserve"> 180, 468-483.</w:t>
      </w:r>
    </w:p>
    <w:bookmarkEnd w:id="1"/>
    <w:p w:rsidR="00CA725F" w:rsidRPr="00CA725F" w:rsidRDefault="00CA725F" w:rsidP="00123D70">
      <w:pPr>
        <w:pStyle w:val="References"/>
        <w:spacing w:after="0"/>
        <w:ind w:left="431" w:hanging="142"/>
        <w:rPr>
          <w:szCs w:val="20"/>
          <w:lang w:val="en-US"/>
        </w:rPr>
      </w:pPr>
      <w:r w:rsidRPr="00CA725F">
        <w:rPr>
          <w:szCs w:val="20"/>
        </w:rPr>
        <w:t xml:space="preserve">Kubicki, K. &amp; Wojsyk, K. (2022) Zasady bezpiecznego i ekonomicznego projektowania oraz wykonywania konstrukcji spawanych. </w:t>
      </w:r>
      <w:proofErr w:type="spellStart"/>
      <w:r w:rsidRPr="00CA725F">
        <w:rPr>
          <w:i/>
          <w:szCs w:val="20"/>
          <w:lang w:val="en-US"/>
        </w:rPr>
        <w:t>Materiały</w:t>
      </w:r>
      <w:proofErr w:type="spellEnd"/>
      <w:r w:rsidRPr="00CA725F">
        <w:rPr>
          <w:i/>
          <w:szCs w:val="20"/>
          <w:lang w:val="en-US"/>
        </w:rPr>
        <w:t xml:space="preserve"> </w:t>
      </w:r>
      <w:proofErr w:type="spellStart"/>
      <w:r w:rsidRPr="00CA725F">
        <w:rPr>
          <w:i/>
          <w:szCs w:val="20"/>
          <w:lang w:val="en-US"/>
        </w:rPr>
        <w:t>Budowlane</w:t>
      </w:r>
      <w:proofErr w:type="spellEnd"/>
      <w:r w:rsidRPr="00CA725F">
        <w:rPr>
          <w:i/>
          <w:szCs w:val="20"/>
          <w:lang w:val="en-US"/>
        </w:rPr>
        <w:t>,</w:t>
      </w:r>
      <w:r w:rsidRPr="00CA725F">
        <w:rPr>
          <w:szCs w:val="20"/>
          <w:lang w:val="en-US"/>
        </w:rPr>
        <w:t xml:space="preserve"> 12, 22-25.</w:t>
      </w:r>
    </w:p>
    <w:p w:rsidR="00046F6E" w:rsidRPr="00CA725F" w:rsidRDefault="00AC13A1" w:rsidP="00123D70">
      <w:pPr>
        <w:pStyle w:val="References"/>
        <w:spacing w:after="0"/>
        <w:ind w:left="431" w:hanging="142"/>
        <w:rPr>
          <w:szCs w:val="20"/>
          <w:lang w:val="en-US"/>
        </w:rPr>
      </w:pPr>
      <w:proofErr w:type="spellStart"/>
      <w:r w:rsidRPr="00CA725F">
        <w:rPr>
          <w:rFonts w:asciiTheme="majorBidi" w:eastAsia="TimesNewRoman" w:hAnsiTheme="majorBidi" w:cstheme="majorBidi"/>
          <w:szCs w:val="20"/>
          <w:lang w:val="en-US"/>
        </w:rPr>
        <w:t>Lienert</w:t>
      </w:r>
      <w:proofErr w:type="spellEnd"/>
      <w:r w:rsidRPr="00CA725F">
        <w:rPr>
          <w:rFonts w:asciiTheme="majorBidi" w:eastAsia="TimesNewRoman" w:hAnsiTheme="majorBidi" w:cstheme="majorBidi"/>
          <w:szCs w:val="20"/>
          <w:lang w:val="en-US"/>
        </w:rPr>
        <w:t xml:space="preserve">, T., </w:t>
      </w:r>
      <w:proofErr w:type="spellStart"/>
      <w:r w:rsidRPr="00CA725F">
        <w:rPr>
          <w:rFonts w:asciiTheme="majorBidi" w:eastAsia="TimesNewRoman" w:hAnsiTheme="majorBidi" w:cstheme="majorBidi"/>
          <w:szCs w:val="20"/>
          <w:lang w:val="en-US"/>
        </w:rPr>
        <w:t>Siewert</w:t>
      </w:r>
      <w:proofErr w:type="spellEnd"/>
      <w:r w:rsidRPr="00CA725F">
        <w:rPr>
          <w:rFonts w:asciiTheme="majorBidi" w:eastAsia="TimesNewRoman" w:hAnsiTheme="majorBidi" w:cstheme="majorBidi"/>
          <w:szCs w:val="20"/>
          <w:lang w:val="en-US"/>
        </w:rPr>
        <w:t xml:space="preserve">, T., </w:t>
      </w:r>
      <w:proofErr w:type="spellStart"/>
      <w:r w:rsidRPr="00CA725F">
        <w:rPr>
          <w:rFonts w:asciiTheme="majorBidi" w:eastAsia="TimesNewRoman" w:hAnsiTheme="majorBidi" w:cstheme="majorBidi"/>
          <w:szCs w:val="20"/>
          <w:lang w:val="en-US"/>
        </w:rPr>
        <w:t>Babu</w:t>
      </w:r>
      <w:proofErr w:type="spellEnd"/>
      <w:r w:rsidRPr="00CA725F">
        <w:rPr>
          <w:rFonts w:asciiTheme="majorBidi" w:eastAsia="TimesNewRoman" w:hAnsiTheme="majorBidi" w:cstheme="majorBidi"/>
          <w:szCs w:val="20"/>
          <w:lang w:val="en-US"/>
        </w:rPr>
        <w:t xml:space="preserve">, S., </w:t>
      </w:r>
      <w:proofErr w:type="spellStart"/>
      <w:r w:rsidRPr="00CA725F">
        <w:rPr>
          <w:rFonts w:asciiTheme="majorBidi" w:eastAsia="TimesNewRoman" w:hAnsiTheme="majorBidi" w:cstheme="majorBidi"/>
          <w:szCs w:val="20"/>
          <w:lang w:val="en-US"/>
        </w:rPr>
        <w:t>Acoff</w:t>
      </w:r>
      <w:proofErr w:type="spellEnd"/>
      <w:r w:rsidRPr="00CA725F">
        <w:rPr>
          <w:rFonts w:asciiTheme="majorBidi" w:eastAsia="TimesNewRoman" w:hAnsiTheme="majorBidi" w:cstheme="majorBidi"/>
          <w:szCs w:val="20"/>
          <w:lang w:val="en-US"/>
        </w:rPr>
        <w:t xml:space="preserve">, V. (Eds.) (2011) </w:t>
      </w:r>
      <w:r w:rsidRPr="00CA725F">
        <w:rPr>
          <w:rFonts w:asciiTheme="majorBidi" w:eastAsia="TimesNewRoman" w:hAnsiTheme="majorBidi" w:cstheme="majorBidi"/>
          <w:i/>
          <w:szCs w:val="20"/>
          <w:lang w:val="en-US"/>
        </w:rPr>
        <w:t>ASM Handbook:</w:t>
      </w:r>
      <w:r w:rsidRPr="00CA725F">
        <w:rPr>
          <w:rFonts w:asciiTheme="majorBidi" w:eastAsia="TimesNewRoman" w:hAnsiTheme="majorBidi" w:cstheme="majorBidi"/>
          <w:szCs w:val="20"/>
          <w:lang w:val="en-US"/>
        </w:rPr>
        <w:t xml:space="preserve"> </w:t>
      </w:r>
      <w:r w:rsidRPr="00CA725F">
        <w:rPr>
          <w:rFonts w:asciiTheme="majorBidi" w:eastAsia="TimesNewRoman" w:hAnsiTheme="majorBidi" w:cstheme="majorBidi"/>
          <w:i/>
          <w:szCs w:val="20"/>
          <w:lang w:val="en-US"/>
        </w:rPr>
        <w:t>Welding Fundamentals and Processes.</w:t>
      </w:r>
      <w:r w:rsidRPr="00CA725F">
        <w:rPr>
          <w:rFonts w:asciiTheme="majorBidi" w:eastAsia="TimesNewRoman" w:hAnsiTheme="majorBidi" w:cstheme="majorBidi"/>
          <w:szCs w:val="20"/>
          <w:lang w:val="en-US"/>
        </w:rPr>
        <w:t xml:space="preserve"> vol. 6A, Materials Park, OH: ASM International.</w:t>
      </w:r>
    </w:p>
    <w:p w:rsidR="00046F6E" w:rsidRPr="00CA725F" w:rsidRDefault="00046F6E" w:rsidP="00CA725F">
      <w:pPr>
        <w:pStyle w:val="References"/>
        <w:numPr>
          <w:ilvl w:val="0"/>
          <w:numId w:val="0"/>
        </w:numPr>
        <w:ind w:left="432"/>
        <w:rPr>
          <w:szCs w:val="20"/>
        </w:rPr>
      </w:pPr>
    </w:p>
    <w:sectPr w:rsidR="00046F6E" w:rsidRPr="00CA725F" w:rsidSect="005C6CF4">
      <w:headerReference w:type="first" r:id="rId10"/>
      <w:pgSz w:w="11906" w:h="16838" w:code="9"/>
      <w:pgMar w:top="1699" w:right="1699" w:bottom="1699" w:left="1699" w:header="1021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DC" w:rsidRDefault="00F636DC" w:rsidP="0037011C">
      <w:r>
        <w:separator/>
      </w:r>
    </w:p>
  </w:endnote>
  <w:endnote w:type="continuationSeparator" w:id="0">
    <w:p w:rsidR="00F636DC" w:rsidRDefault="00F636DC" w:rsidP="0037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DC" w:rsidRDefault="00F636DC" w:rsidP="0037011C">
      <w:r>
        <w:separator/>
      </w:r>
    </w:p>
  </w:footnote>
  <w:footnote w:type="continuationSeparator" w:id="0">
    <w:p w:rsidR="00F636DC" w:rsidRDefault="00F636DC" w:rsidP="0037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DB" w:rsidRDefault="00E936B3" w:rsidP="000538DB">
    <w:pPr>
      <w:pStyle w:val="ConferenceName"/>
    </w:pPr>
    <w:r>
      <w:t>I</w:t>
    </w:r>
    <w:r w:rsidR="002865F7">
      <w:t xml:space="preserve">II </w:t>
    </w:r>
    <w:r w:rsidR="001A594C">
      <w:t>Krajowa</w:t>
    </w:r>
    <w:r w:rsidR="00CD782A">
      <w:t xml:space="preserve"> Konferencja Dydaktyczna</w:t>
    </w:r>
    <w:r w:rsidR="001A594C">
      <w:t xml:space="preserve"> dla Studentów</w:t>
    </w:r>
  </w:p>
  <w:p w:rsidR="000538DB" w:rsidRDefault="006A2875" w:rsidP="000538DB">
    <w:pPr>
      <w:pStyle w:val="ConferenceName"/>
    </w:pPr>
    <w:r>
      <w:t>Metody S</w:t>
    </w:r>
    <w:r w:rsidR="005E36B3">
      <w:t>tatystyki w Inż</w:t>
    </w:r>
    <w:r w:rsidR="000538DB" w:rsidRPr="000538DB">
      <w:t xml:space="preserve">ynierii </w:t>
    </w:r>
    <w:r w:rsidR="000538DB">
      <w:t>Lądowej, Geodezji i Transporcie</w:t>
    </w:r>
  </w:p>
  <w:p w:rsidR="003E3223" w:rsidRDefault="001A594C" w:rsidP="000538DB">
    <w:pPr>
      <w:pStyle w:val="ConferenceName"/>
      <w:rPr>
        <w:lang w:val="en-US"/>
      </w:rPr>
    </w:pPr>
    <w:r>
      <w:t>Częstochowa 202</w:t>
    </w:r>
    <w:r w:rsidR="00E936B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4D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CCB9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D80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CA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84A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2B1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421F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1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264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009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20741"/>
    <w:multiLevelType w:val="multilevel"/>
    <w:tmpl w:val="0E8C8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DB844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4C05EDB"/>
    <w:multiLevelType w:val="multilevel"/>
    <w:tmpl w:val="12A48196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FC167C"/>
    <w:multiLevelType w:val="multilevel"/>
    <w:tmpl w:val="FE2EF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F7D7119"/>
    <w:multiLevelType w:val="multilevel"/>
    <w:tmpl w:val="AEFEB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C495D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D384433"/>
    <w:multiLevelType w:val="hybridMultilevel"/>
    <w:tmpl w:val="13308366"/>
    <w:lvl w:ilvl="0" w:tplc="693C9516">
      <w:start w:val="1"/>
      <w:numFmt w:val="decimal"/>
      <w:pStyle w:val="References"/>
      <w:lvlText w:val="[%1]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2064E5"/>
    <w:multiLevelType w:val="multilevel"/>
    <w:tmpl w:val="FE2EF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5"/>
  </w:num>
  <w:num w:numId="15">
    <w:abstractNumId w:val="11"/>
  </w:num>
  <w:num w:numId="16">
    <w:abstractNumId w:val="17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AC"/>
    <w:rsid w:val="00021D6B"/>
    <w:rsid w:val="0004253E"/>
    <w:rsid w:val="00046F6E"/>
    <w:rsid w:val="000538DB"/>
    <w:rsid w:val="000551DF"/>
    <w:rsid w:val="0006056E"/>
    <w:rsid w:val="000713EE"/>
    <w:rsid w:val="00091F59"/>
    <w:rsid w:val="000928B3"/>
    <w:rsid w:val="000A4E42"/>
    <w:rsid w:val="000B1829"/>
    <w:rsid w:val="000D204F"/>
    <w:rsid w:val="000E2463"/>
    <w:rsid w:val="000F4189"/>
    <w:rsid w:val="000F7873"/>
    <w:rsid w:val="00123D70"/>
    <w:rsid w:val="0012557F"/>
    <w:rsid w:val="00126621"/>
    <w:rsid w:val="00157D3E"/>
    <w:rsid w:val="00181803"/>
    <w:rsid w:val="001858AA"/>
    <w:rsid w:val="001A594C"/>
    <w:rsid w:val="001D64A4"/>
    <w:rsid w:val="00270117"/>
    <w:rsid w:val="00277050"/>
    <w:rsid w:val="002771C3"/>
    <w:rsid w:val="00285084"/>
    <w:rsid w:val="002865F7"/>
    <w:rsid w:val="0028778E"/>
    <w:rsid w:val="002A507C"/>
    <w:rsid w:val="002B049F"/>
    <w:rsid w:val="002B5F3E"/>
    <w:rsid w:val="002C188F"/>
    <w:rsid w:val="002F3119"/>
    <w:rsid w:val="00307332"/>
    <w:rsid w:val="0033371F"/>
    <w:rsid w:val="0036484D"/>
    <w:rsid w:val="00367513"/>
    <w:rsid w:val="0037011C"/>
    <w:rsid w:val="00392166"/>
    <w:rsid w:val="003A1502"/>
    <w:rsid w:val="003B7B5D"/>
    <w:rsid w:val="003E3223"/>
    <w:rsid w:val="003F3C33"/>
    <w:rsid w:val="00424D00"/>
    <w:rsid w:val="00426110"/>
    <w:rsid w:val="004618E1"/>
    <w:rsid w:val="00485B39"/>
    <w:rsid w:val="00487A83"/>
    <w:rsid w:val="00494CF0"/>
    <w:rsid w:val="004963F8"/>
    <w:rsid w:val="004B0843"/>
    <w:rsid w:val="004B4717"/>
    <w:rsid w:val="004C030A"/>
    <w:rsid w:val="004C3425"/>
    <w:rsid w:val="00523500"/>
    <w:rsid w:val="0054157F"/>
    <w:rsid w:val="00547DD8"/>
    <w:rsid w:val="00555BCD"/>
    <w:rsid w:val="00580180"/>
    <w:rsid w:val="005908EA"/>
    <w:rsid w:val="005945E8"/>
    <w:rsid w:val="005C6CF4"/>
    <w:rsid w:val="005E36B3"/>
    <w:rsid w:val="005E5400"/>
    <w:rsid w:val="00600396"/>
    <w:rsid w:val="00617DFE"/>
    <w:rsid w:val="0062272B"/>
    <w:rsid w:val="00630979"/>
    <w:rsid w:val="0063583C"/>
    <w:rsid w:val="00640987"/>
    <w:rsid w:val="0067299E"/>
    <w:rsid w:val="006766E7"/>
    <w:rsid w:val="006A2875"/>
    <w:rsid w:val="006A29DE"/>
    <w:rsid w:val="006B2E58"/>
    <w:rsid w:val="006B2E64"/>
    <w:rsid w:val="006C0BD0"/>
    <w:rsid w:val="006C2628"/>
    <w:rsid w:val="006E5617"/>
    <w:rsid w:val="00714CDE"/>
    <w:rsid w:val="0072188B"/>
    <w:rsid w:val="00722B97"/>
    <w:rsid w:val="007572C7"/>
    <w:rsid w:val="007572CA"/>
    <w:rsid w:val="00765173"/>
    <w:rsid w:val="00774221"/>
    <w:rsid w:val="00784050"/>
    <w:rsid w:val="00784CE4"/>
    <w:rsid w:val="0079371E"/>
    <w:rsid w:val="007A03B8"/>
    <w:rsid w:val="007A5D6C"/>
    <w:rsid w:val="007B1C35"/>
    <w:rsid w:val="007B6544"/>
    <w:rsid w:val="007B7633"/>
    <w:rsid w:val="007E1836"/>
    <w:rsid w:val="007F2D77"/>
    <w:rsid w:val="00810F1F"/>
    <w:rsid w:val="00821EB2"/>
    <w:rsid w:val="008313AC"/>
    <w:rsid w:val="00835B7F"/>
    <w:rsid w:val="00842F15"/>
    <w:rsid w:val="008465A3"/>
    <w:rsid w:val="00880545"/>
    <w:rsid w:val="008B515F"/>
    <w:rsid w:val="008B6A67"/>
    <w:rsid w:val="008C287D"/>
    <w:rsid w:val="008C7C4C"/>
    <w:rsid w:val="008E1E8E"/>
    <w:rsid w:val="0091624C"/>
    <w:rsid w:val="009201A1"/>
    <w:rsid w:val="00920645"/>
    <w:rsid w:val="009563C4"/>
    <w:rsid w:val="00997EB1"/>
    <w:rsid w:val="009B3B26"/>
    <w:rsid w:val="009B5E00"/>
    <w:rsid w:val="009F5CE1"/>
    <w:rsid w:val="009F5E6E"/>
    <w:rsid w:val="00A11420"/>
    <w:rsid w:val="00A12A99"/>
    <w:rsid w:val="00A32EF3"/>
    <w:rsid w:val="00A964B9"/>
    <w:rsid w:val="00AA3575"/>
    <w:rsid w:val="00AA63CB"/>
    <w:rsid w:val="00AB50CA"/>
    <w:rsid w:val="00AB6E12"/>
    <w:rsid w:val="00AC13A1"/>
    <w:rsid w:val="00AD27A7"/>
    <w:rsid w:val="00AD65AE"/>
    <w:rsid w:val="00AF20FB"/>
    <w:rsid w:val="00AF339A"/>
    <w:rsid w:val="00AF5627"/>
    <w:rsid w:val="00AF6FFB"/>
    <w:rsid w:val="00B05B26"/>
    <w:rsid w:val="00B243C7"/>
    <w:rsid w:val="00B42A37"/>
    <w:rsid w:val="00B536BB"/>
    <w:rsid w:val="00B60913"/>
    <w:rsid w:val="00B64E64"/>
    <w:rsid w:val="00B804C5"/>
    <w:rsid w:val="00B82F3B"/>
    <w:rsid w:val="00B8320E"/>
    <w:rsid w:val="00B8463C"/>
    <w:rsid w:val="00BC2079"/>
    <w:rsid w:val="00BF272B"/>
    <w:rsid w:val="00C0696D"/>
    <w:rsid w:val="00C16284"/>
    <w:rsid w:val="00C6443E"/>
    <w:rsid w:val="00C644D3"/>
    <w:rsid w:val="00CA725F"/>
    <w:rsid w:val="00CB6EA3"/>
    <w:rsid w:val="00CC2995"/>
    <w:rsid w:val="00CD782A"/>
    <w:rsid w:val="00CE269E"/>
    <w:rsid w:val="00CE3B57"/>
    <w:rsid w:val="00CF1322"/>
    <w:rsid w:val="00D37B51"/>
    <w:rsid w:val="00D41372"/>
    <w:rsid w:val="00D77040"/>
    <w:rsid w:val="00D800C7"/>
    <w:rsid w:val="00D829B1"/>
    <w:rsid w:val="00D87B67"/>
    <w:rsid w:val="00D974AF"/>
    <w:rsid w:val="00DB1E3A"/>
    <w:rsid w:val="00DB1FC0"/>
    <w:rsid w:val="00DC04CF"/>
    <w:rsid w:val="00DC6CC9"/>
    <w:rsid w:val="00DD6DB3"/>
    <w:rsid w:val="00DF4126"/>
    <w:rsid w:val="00E3373D"/>
    <w:rsid w:val="00E35E19"/>
    <w:rsid w:val="00E464A8"/>
    <w:rsid w:val="00E4669F"/>
    <w:rsid w:val="00E75928"/>
    <w:rsid w:val="00E936B3"/>
    <w:rsid w:val="00E9452C"/>
    <w:rsid w:val="00EC214A"/>
    <w:rsid w:val="00EF389B"/>
    <w:rsid w:val="00F028AF"/>
    <w:rsid w:val="00F07BE4"/>
    <w:rsid w:val="00F373D7"/>
    <w:rsid w:val="00F430B8"/>
    <w:rsid w:val="00F57E2D"/>
    <w:rsid w:val="00F61606"/>
    <w:rsid w:val="00F636DC"/>
    <w:rsid w:val="00F674BD"/>
    <w:rsid w:val="00F92379"/>
    <w:rsid w:val="00FA675B"/>
    <w:rsid w:val="00FD0408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4A42F4"/>
  <w15:chartTrackingRefBased/>
  <w15:docId w15:val="{238AD24C-1D87-4CDF-B00E-099D55C6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E8E"/>
    <w:pPr>
      <w:spacing w:line="252" w:lineRule="auto"/>
      <w:jc w:val="both"/>
    </w:pPr>
    <w:rPr>
      <w:rFonts w:ascii="Times New Roman" w:hAnsi="Times New Roman" w:cs="Calibri"/>
      <w:szCs w:val="22"/>
      <w:lang w:eastAsia="en-US"/>
    </w:rPr>
  </w:style>
  <w:style w:type="paragraph" w:styleId="Nagwek1">
    <w:name w:val="heading 1"/>
    <w:basedOn w:val="Normalny"/>
    <w:next w:val="Normalny"/>
    <w:qFormat/>
    <w:rsid w:val="004B0843"/>
    <w:pPr>
      <w:keepNext/>
      <w:numPr>
        <w:numId w:val="12"/>
      </w:numPr>
      <w:tabs>
        <w:tab w:val="left" w:pos="284"/>
      </w:tabs>
      <w:spacing w:before="480" w:after="20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agwek1"/>
    <w:next w:val="Normalny"/>
    <w:qFormat/>
    <w:rsid w:val="004B0843"/>
    <w:pPr>
      <w:numPr>
        <w:ilvl w:val="1"/>
      </w:numPr>
      <w:tabs>
        <w:tab w:val="clear" w:pos="284"/>
      </w:tabs>
      <w:spacing w:before="240" w:after="120"/>
      <w:outlineLvl w:val="1"/>
    </w:pPr>
    <w:rPr>
      <w:bCs w:val="0"/>
      <w:iCs/>
      <w:szCs w:val="28"/>
    </w:rPr>
  </w:style>
  <w:style w:type="paragraph" w:styleId="Nagwek3">
    <w:name w:val="heading 3"/>
    <w:basedOn w:val="Nagwek2"/>
    <w:next w:val="Normalny"/>
    <w:qFormat/>
    <w:rsid w:val="004B0843"/>
    <w:pPr>
      <w:numPr>
        <w:ilvl w:val="2"/>
      </w:numPr>
      <w:outlineLvl w:val="2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8180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674BD"/>
    <w:rPr>
      <w:color w:val="0000FF"/>
      <w:u w:val="single"/>
    </w:rPr>
  </w:style>
  <w:style w:type="character" w:customStyle="1" w:styleId="Tekstzastpczy1">
    <w:name w:val="Tekst zastępczy1"/>
    <w:uiPriority w:val="99"/>
    <w:semiHidden/>
    <w:rsid w:val="006A29DE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6A29DE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6A29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7011C"/>
    <w:pPr>
      <w:tabs>
        <w:tab w:val="center" w:pos="4536"/>
        <w:tab w:val="right" w:pos="9072"/>
      </w:tabs>
      <w:spacing w:line="240" w:lineRule="auto"/>
    </w:pPr>
    <w:rPr>
      <w:rFonts w:ascii="Calibri" w:hAnsi="Calibri" w:cs="Times New Roman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37011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7011C"/>
    <w:pPr>
      <w:tabs>
        <w:tab w:val="center" w:pos="4536"/>
        <w:tab w:val="right" w:pos="9072"/>
      </w:tabs>
      <w:spacing w:line="240" w:lineRule="auto"/>
    </w:pPr>
    <w:rPr>
      <w:rFonts w:ascii="Calibri" w:hAnsi="Calibri" w:cs="Times New Roman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37011C"/>
    <w:rPr>
      <w:rFonts w:cs="Times New Roman"/>
    </w:rPr>
  </w:style>
  <w:style w:type="paragraph" w:styleId="Tytu">
    <w:name w:val="Title"/>
    <w:basedOn w:val="Normalny"/>
    <w:qFormat/>
    <w:rsid w:val="00E464A8"/>
    <w:pPr>
      <w:spacing w:after="280" w:line="240" w:lineRule="auto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customStyle="1" w:styleId="Names">
    <w:name w:val="Names"/>
    <w:basedOn w:val="Normalny"/>
    <w:rsid w:val="00E464A8"/>
    <w:pPr>
      <w:spacing w:after="320" w:line="240" w:lineRule="auto"/>
      <w:jc w:val="center"/>
    </w:pPr>
    <w:rPr>
      <w:b/>
    </w:rPr>
  </w:style>
  <w:style w:type="paragraph" w:customStyle="1" w:styleId="ConferenceName">
    <w:name w:val="ConferenceName"/>
    <w:basedOn w:val="Normalny"/>
    <w:rsid w:val="005C6CF4"/>
    <w:pPr>
      <w:spacing w:line="240" w:lineRule="auto"/>
      <w:jc w:val="right"/>
    </w:pPr>
    <w:rPr>
      <w:sz w:val="16"/>
    </w:rPr>
  </w:style>
  <w:style w:type="paragraph" w:customStyle="1" w:styleId="secondTitle">
    <w:name w:val="secondTitle"/>
    <w:basedOn w:val="Normalny"/>
    <w:rsid w:val="004618E1"/>
    <w:pPr>
      <w:spacing w:before="360" w:after="200"/>
    </w:pPr>
    <w:rPr>
      <w:b/>
    </w:rPr>
  </w:style>
  <w:style w:type="paragraph" w:styleId="NormalnyWeb">
    <w:name w:val="Normal (Web)"/>
    <w:basedOn w:val="Normalny"/>
    <w:semiHidden/>
    <w:rsid w:val="00722B9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6C2628"/>
    <w:pPr>
      <w:spacing w:before="120" w:after="120"/>
    </w:pPr>
    <w:rPr>
      <w:b/>
      <w:bCs/>
      <w:szCs w:val="20"/>
    </w:rPr>
  </w:style>
  <w:style w:type="paragraph" w:customStyle="1" w:styleId="References">
    <w:name w:val="References"/>
    <w:basedOn w:val="Normalny"/>
    <w:rsid w:val="004963F8"/>
    <w:pPr>
      <w:numPr>
        <w:numId w:val="1"/>
      </w:numPr>
      <w:spacing w:after="120" w:line="240" w:lineRule="auto"/>
      <w:ind w:left="432" w:hanging="144"/>
    </w:pPr>
    <w:rPr>
      <w:rFonts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The 1st Joint International Conference on Multibody System Dynamics</vt:lpstr>
      <vt:lpstr>The 1st Joint International Conference on Multibody System Dynamics</vt:lpstr>
      <vt:lpstr>The 1st Joint International Conference on Multibody System Dynamics</vt:lpstr>
    </vt:vector>
  </TitlesOfParts>
  <Company>Lappeenrannan teknillinen yliopisto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1st Joint International Conference on Multibody System Dynamics</dc:title>
  <dc:subject/>
  <dc:creator>adam</dc:creator>
  <cp:keywords/>
  <cp:lastModifiedBy>KK</cp:lastModifiedBy>
  <cp:revision>8</cp:revision>
  <cp:lastPrinted>2023-11-07T10:30:00Z</cp:lastPrinted>
  <dcterms:created xsi:type="dcterms:W3CDTF">2023-11-06T20:48:00Z</dcterms:created>
  <dcterms:modified xsi:type="dcterms:W3CDTF">2025-01-28T09:57:00Z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